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2CAB" w:rsidRDefault="00AE7E2B">
      <w:pPr>
        <w:jc w:val="center"/>
        <w:rPr>
          <w:sz w:val="24"/>
          <w:szCs w:val="24"/>
        </w:rPr>
      </w:pPr>
      <w:r>
        <w:rPr>
          <w:sz w:val="24"/>
          <w:szCs w:val="24"/>
        </w:rPr>
        <w:t>POLICY GOVERNANCE COMMITTEE</w:t>
      </w:r>
    </w:p>
    <w:p w:rsidR="00772CAB" w:rsidRDefault="00AE7E2B">
      <w:pPr>
        <w:jc w:val="center"/>
        <w:rPr>
          <w:sz w:val="24"/>
          <w:szCs w:val="24"/>
        </w:rPr>
      </w:pPr>
      <w:r>
        <w:rPr>
          <w:sz w:val="24"/>
          <w:szCs w:val="24"/>
        </w:rPr>
        <w:t>MINUTES</w:t>
      </w:r>
    </w:p>
    <w:p w:rsidR="00772CAB" w:rsidRDefault="00772CAB">
      <w:pPr>
        <w:rPr>
          <w:sz w:val="24"/>
          <w:szCs w:val="24"/>
        </w:rPr>
      </w:pPr>
    </w:p>
    <w:p w:rsidR="00772CAB" w:rsidRDefault="00AE7E2B">
      <w:pPr>
        <w:rPr>
          <w:sz w:val="24"/>
          <w:szCs w:val="24"/>
        </w:rPr>
      </w:pPr>
      <w:r>
        <w:rPr>
          <w:sz w:val="24"/>
          <w:szCs w:val="24"/>
        </w:rPr>
        <w:t>Date:</w:t>
      </w:r>
      <w:r>
        <w:rPr>
          <w:sz w:val="24"/>
          <w:szCs w:val="24"/>
        </w:rPr>
        <w:tab/>
      </w:r>
      <w:r>
        <w:rPr>
          <w:sz w:val="24"/>
          <w:szCs w:val="24"/>
        </w:rPr>
        <w:tab/>
      </w:r>
      <w:r>
        <w:rPr>
          <w:sz w:val="24"/>
          <w:szCs w:val="24"/>
        </w:rPr>
        <w:tab/>
      </w:r>
      <w:r>
        <w:rPr>
          <w:sz w:val="24"/>
          <w:szCs w:val="24"/>
        </w:rPr>
        <w:tab/>
        <w:t>March 15, 2016</w:t>
      </w:r>
    </w:p>
    <w:p w:rsidR="00772CAB" w:rsidRDefault="00772CAB">
      <w:pPr>
        <w:rPr>
          <w:sz w:val="24"/>
          <w:szCs w:val="24"/>
        </w:rPr>
      </w:pPr>
    </w:p>
    <w:p w:rsidR="00772CAB" w:rsidRDefault="00AE7E2B">
      <w:pPr>
        <w:rPr>
          <w:sz w:val="24"/>
          <w:szCs w:val="24"/>
        </w:rPr>
      </w:pPr>
      <w:r>
        <w:rPr>
          <w:sz w:val="24"/>
          <w:szCs w:val="24"/>
        </w:rPr>
        <w:t>Place:</w:t>
      </w:r>
      <w:r>
        <w:rPr>
          <w:sz w:val="24"/>
          <w:szCs w:val="24"/>
        </w:rPr>
        <w:tab/>
      </w:r>
      <w:r>
        <w:rPr>
          <w:sz w:val="24"/>
          <w:szCs w:val="24"/>
        </w:rPr>
        <w:tab/>
      </w:r>
      <w:r>
        <w:rPr>
          <w:sz w:val="24"/>
          <w:szCs w:val="24"/>
        </w:rPr>
        <w:tab/>
      </w:r>
      <w:r>
        <w:rPr>
          <w:sz w:val="24"/>
          <w:szCs w:val="24"/>
        </w:rPr>
        <w:tab/>
        <w:t>Board Room, Havemeyer</w:t>
      </w:r>
    </w:p>
    <w:p w:rsidR="00772CAB" w:rsidRDefault="00772CAB">
      <w:pPr>
        <w:rPr>
          <w:sz w:val="24"/>
          <w:szCs w:val="24"/>
        </w:rPr>
      </w:pPr>
    </w:p>
    <w:p w:rsidR="00772CAB" w:rsidRDefault="00AE7E2B">
      <w:pPr>
        <w:rPr>
          <w:sz w:val="24"/>
          <w:szCs w:val="24"/>
        </w:rPr>
      </w:pPr>
      <w:r>
        <w:rPr>
          <w:sz w:val="24"/>
          <w:szCs w:val="24"/>
        </w:rPr>
        <w:t>Present:</w:t>
      </w:r>
    </w:p>
    <w:p w:rsidR="00772CAB" w:rsidRDefault="00AE7E2B">
      <w:pPr>
        <w:rPr>
          <w:sz w:val="24"/>
          <w:szCs w:val="24"/>
        </w:rPr>
      </w:pPr>
      <w:r>
        <w:rPr>
          <w:sz w:val="24"/>
          <w:szCs w:val="24"/>
        </w:rPr>
        <w:tab/>
        <w:t>Members:</w:t>
      </w:r>
      <w:r>
        <w:rPr>
          <w:sz w:val="24"/>
          <w:szCs w:val="24"/>
        </w:rPr>
        <w:tab/>
      </w:r>
      <w:r>
        <w:rPr>
          <w:sz w:val="24"/>
          <w:szCs w:val="24"/>
        </w:rPr>
        <w:tab/>
        <w:t>Ms. Barbara O’Neill, Chairman</w:t>
      </w:r>
    </w:p>
    <w:p w:rsidR="00772CAB" w:rsidRDefault="00AE7E2B">
      <w:pPr>
        <w:rPr>
          <w:sz w:val="24"/>
          <w:szCs w:val="24"/>
        </w:rPr>
      </w:pPr>
      <w:r>
        <w:rPr>
          <w:sz w:val="24"/>
          <w:szCs w:val="24"/>
        </w:rPr>
        <w:tab/>
      </w:r>
      <w:r>
        <w:rPr>
          <w:sz w:val="24"/>
          <w:szCs w:val="24"/>
        </w:rPr>
        <w:tab/>
      </w:r>
      <w:r>
        <w:rPr>
          <w:sz w:val="24"/>
          <w:szCs w:val="24"/>
        </w:rPr>
        <w:tab/>
      </w:r>
      <w:r>
        <w:rPr>
          <w:sz w:val="24"/>
          <w:szCs w:val="24"/>
        </w:rPr>
        <w:tab/>
        <w:t>Dr. Gaetane Francis</w:t>
      </w:r>
    </w:p>
    <w:p w:rsidR="00772CAB" w:rsidRDefault="00AE7E2B">
      <w:pPr>
        <w:rPr>
          <w:sz w:val="24"/>
          <w:szCs w:val="24"/>
        </w:rPr>
      </w:pPr>
      <w:r>
        <w:rPr>
          <w:sz w:val="24"/>
          <w:szCs w:val="24"/>
        </w:rPr>
        <w:tab/>
      </w:r>
      <w:r>
        <w:rPr>
          <w:sz w:val="24"/>
          <w:szCs w:val="24"/>
        </w:rPr>
        <w:tab/>
      </w:r>
      <w:r>
        <w:rPr>
          <w:sz w:val="24"/>
          <w:szCs w:val="24"/>
        </w:rPr>
        <w:tab/>
      </w:r>
      <w:r>
        <w:rPr>
          <w:sz w:val="24"/>
          <w:szCs w:val="24"/>
        </w:rPr>
        <w:tab/>
        <w:t>Mr. Peter Bernstein (absent)</w:t>
      </w:r>
    </w:p>
    <w:p w:rsidR="00772CAB" w:rsidRDefault="00772CAB">
      <w:pPr>
        <w:rPr>
          <w:sz w:val="24"/>
          <w:szCs w:val="24"/>
        </w:rPr>
      </w:pPr>
    </w:p>
    <w:p w:rsidR="00772CAB" w:rsidRDefault="00AE7E2B">
      <w:pPr>
        <w:rPr>
          <w:sz w:val="24"/>
          <w:szCs w:val="24"/>
        </w:rPr>
      </w:pPr>
      <w:r>
        <w:rPr>
          <w:sz w:val="24"/>
          <w:szCs w:val="24"/>
        </w:rPr>
        <w:tab/>
        <w:t>Other:</w:t>
      </w:r>
      <w:r>
        <w:rPr>
          <w:sz w:val="24"/>
          <w:szCs w:val="24"/>
        </w:rPr>
        <w:tab/>
      </w:r>
      <w:r>
        <w:rPr>
          <w:sz w:val="24"/>
          <w:szCs w:val="24"/>
        </w:rPr>
        <w:tab/>
      </w:r>
      <w:r>
        <w:rPr>
          <w:sz w:val="24"/>
          <w:szCs w:val="24"/>
        </w:rPr>
        <w:tab/>
      </w:r>
      <w:r>
        <w:rPr>
          <w:sz w:val="24"/>
          <w:szCs w:val="24"/>
        </w:rPr>
        <w:t>Dr. Salvatore Corda, Interim Superintendent</w:t>
      </w:r>
    </w:p>
    <w:p w:rsidR="00772CAB" w:rsidRDefault="00772CAB">
      <w:pPr>
        <w:rPr>
          <w:sz w:val="24"/>
          <w:szCs w:val="24"/>
        </w:rPr>
      </w:pPr>
    </w:p>
    <w:p w:rsidR="00772CAB" w:rsidRDefault="00AE7E2B">
      <w:pPr>
        <w:rPr>
          <w:sz w:val="24"/>
          <w:szCs w:val="24"/>
        </w:rPr>
      </w:pPr>
      <w:r>
        <w:rPr>
          <w:sz w:val="24"/>
          <w:szCs w:val="24"/>
        </w:rPr>
        <w:t>The meeting convened at 1:35 pm.</w:t>
      </w:r>
    </w:p>
    <w:p w:rsidR="00772CAB" w:rsidRDefault="00772CAB">
      <w:pPr>
        <w:rPr>
          <w:sz w:val="24"/>
          <w:szCs w:val="24"/>
        </w:rPr>
      </w:pPr>
    </w:p>
    <w:p w:rsidR="00772CAB" w:rsidRDefault="00AE7E2B">
      <w:pPr>
        <w:numPr>
          <w:ilvl w:val="0"/>
          <w:numId w:val="1"/>
        </w:numPr>
        <w:ind w:hanging="360"/>
        <w:contextualSpacing/>
        <w:rPr>
          <w:b/>
          <w:sz w:val="24"/>
          <w:szCs w:val="24"/>
        </w:rPr>
      </w:pPr>
      <w:r>
        <w:rPr>
          <w:b/>
          <w:sz w:val="24"/>
          <w:szCs w:val="24"/>
          <w:u w:val="single"/>
        </w:rPr>
        <w:t>Approval of Agenda:</w:t>
      </w:r>
    </w:p>
    <w:p w:rsidR="00772CAB" w:rsidRDefault="00772CAB">
      <w:pPr>
        <w:ind w:left="720"/>
        <w:rPr>
          <w:sz w:val="24"/>
          <w:szCs w:val="24"/>
        </w:rPr>
      </w:pPr>
    </w:p>
    <w:p w:rsidR="00772CAB" w:rsidRDefault="00AE7E2B">
      <w:pPr>
        <w:ind w:left="720"/>
        <w:rPr>
          <w:sz w:val="24"/>
          <w:szCs w:val="24"/>
        </w:rPr>
      </w:pPr>
      <w:r>
        <w:rPr>
          <w:sz w:val="24"/>
          <w:szCs w:val="24"/>
        </w:rPr>
        <w:t>MOTION:</w:t>
      </w:r>
      <w:r>
        <w:rPr>
          <w:sz w:val="24"/>
          <w:szCs w:val="24"/>
        </w:rPr>
        <w:tab/>
        <w:t xml:space="preserve">Dr. Francis moved to approve the revised agenda.  The </w:t>
      </w:r>
    </w:p>
    <w:p w:rsidR="00772CAB" w:rsidRDefault="00AE7E2B">
      <w:pPr>
        <w:ind w:left="1440" w:firstLine="720"/>
        <w:rPr>
          <w:sz w:val="24"/>
          <w:szCs w:val="24"/>
        </w:rPr>
      </w:pPr>
      <w:r>
        <w:rPr>
          <w:sz w:val="24"/>
          <w:szCs w:val="24"/>
        </w:rPr>
        <w:t>Motion was seconded by Ms. O’Neill.</w:t>
      </w:r>
    </w:p>
    <w:p w:rsidR="00772CAB" w:rsidRDefault="00772CAB">
      <w:pPr>
        <w:ind w:left="720"/>
        <w:rPr>
          <w:sz w:val="24"/>
          <w:szCs w:val="24"/>
        </w:rPr>
      </w:pPr>
    </w:p>
    <w:p w:rsidR="00772CAB" w:rsidRDefault="00AE7E2B">
      <w:pPr>
        <w:ind w:left="720"/>
        <w:rPr>
          <w:sz w:val="24"/>
          <w:szCs w:val="24"/>
        </w:rPr>
      </w:pPr>
      <w:r>
        <w:rPr>
          <w:sz w:val="24"/>
          <w:szCs w:val="24"/>
        </w:rPr>
        <w:t>VOTE:</w:t>
      </w:r>
      <w:r>
        <w:rPr>
          <w:sz w:val="24"/>
          <w:szCs w:val="24"/>
        </w:rPr>
        <w:tab/>
      </w:r>
      <w:r>
        <w:rPr>
          <w:sz w:val="24"/>
          <w:szCs w:val="24"/>
        </w:rPr>
        <w:tab/>
        <w:t>2 for, none opposed.</w:t>
      </w:r>
      <w:r>
        <w:rPr>
          <w:sz w:val="24"/>
          <w:szCs w:val="24"/>
        </w:rPr>
        <w:tab/>
      </w:r>
      <w:r>
        <w:rPr>
          <w:sz w:val="24"/>
          <w:szCs w:val="24"/>
        </w:rPr>
        <w:tab/>
      </w:r>
      <w:r>
        <w:rPr>
          <w:sz w:val="24"/>
          <w:szCs w:val="24"/>
        </w:rPr>
        <w:tab/>
      </w:r>
      <w:r>
        <w:rPr>
          <w:sz w:val="24"/>
          <w:szCs w:val="24"/>
        </w:rPr>
        <w:tab/>
        <w:t>MOTION PASSED</w:t>
      </w:r>
    </w:p>
    <w:p w:rsidR="00772CAB" w:rsidRDefault="00772CAB">
      <w:pPr>
        <w:rPr>
          <w:sz w:val="24"/>
          <w:szCs w:val="24"/>
        </w:rPr>
      </w:pPr>
    </w:p>
    <w:p w:rsidR="00772CAB" w:rsidRDefault="00AE7E2B">
      <w:pPr>
        <w:numPr>
          <w:ilvl w:val="0"/>
          <w:numId w:val="2"/>
        </w:numPr>
        <w:ind w:hanging="360"/>
        <w:contextualSpacing/>
        <w:rPr>
          <w:b/>
          <w:sz w:val="24"/>
          <w:szCs w:val="24"/>
        </w:rPr>
      </w:pPr>
      <w:r>
        <w:rPr>
          <w:b/>
          <w:sz w:val="24"/>
          <w:szCs w:val="24"/>
          <w:u w:val="single"/>
        </w:rPr>
        <w:t>Action Ite</w:t>
      </w:r>
      <w:r>
        <w:rPr>
          <w:b/>
          <w:sz w:val="24"/>
          <w:szCs w:val="24"/>
          <w:u w:val="single"/>
        </w:rPr>
        <w:t>ms:</w:t>
      </w:r>
    </w:p>
    <w:p w:rsidR="00772CAB" w:rsidRDefault="00772CAB">
      <w:pPr>
        <w:rPr>
          <w:b/>
          <w:sz w:val="24"/>
          <w:szCs w:val="24"/>
          <w:u w:val="single"/>
        </w:rPr>
      </w:pPr>
    </w:p>
    <w:p w:rsidR="00772CAB" w:rsidRDefault="00772CAB">
      <w:pPr>
        <w:rPr>
          <w:b/>
          <w:sz w:val="24"/>
          <w:szCs w:val="24"/>
          <w:u w:val="single"/>
        </w:rPr>
      </w:pPr>
    </w:p>
    <w:p w:rsidR="00772CAB" w:rsidRDefault="00AE7E2B">
      <w:pPr>
        <w:numPr>
          <w:ilvl w:val="0"/>
          <w:numId w:val="3"/>
        </w:numPr>
        <w:ind w:hanging="360"/>
        <w:contextualSpacing/>
        <w:rPr>
          <w:sz w:val="24"/>
          <w:szCs w:val="24"/>
        </w:rPr>
      </w:pPr>
      <w:r>
        <w:rPr>
          <w:sz w:val="24"/>
          <w:szCs w:val="24"/>
        </w:rPr>
        <w:t xml:space="preserve"> </w:t>
      </w:r>
      <w:r>
        <w:rPr>
          <w:sz w:val="24"/>
          <w:szCs w:val="24"/>
          <w:u w:val="single"/>
        </w:rPr>
        <w:t>Approval of Minutes:</w:t>
      </w:r>
    </w:p>
    <w:p w:rsidR="00772CAB" w:rsidRDefault="00772CAB">
      <w:pPr>
        <w:rPr>
          <w:b/>
          <w:sz w:val="24"/>
          <w:szCs w:val="24"/>
          <w:u w:val="single"/>
        </w:rPr>
      </w:pPr>
    </w:p>
    <w:p w:rsidR="00772CAB" w:rsidRDefault="00AE7E2B">
      <w:pPr>
        <w:rPr>
          <w:sz w:val="24"/>
          <w:szCs w:val="24"/>
        </w:rPr>
      </w:pPr>
      <w:r>
        <w:rPr>
          <w:b/>
          <w:sz w:val="24"/>
          <w:szCs w:val="24"/>
          <w:u w:val="single"/>
        </w:rPr>
        <w:tab/>
      </w:r>
      <w:r>
        <w:rPr>
          <w:sz w:val="24"/>
          <w:szCs w:val="24"/>
        </w:rPr>
        <w:t>MOTION:</w:t>
      </w:r>
      <w:r>
        <w:rPr>
          <w:sz w:val="24"/>
          <w:szCs w:val="24"/>
        </w:rPr>
        <w:tab/>
        <w:t>Dr. Francis moved to approve the minutes</w:t>
      </w:r>
    </w:p>
    <w:p w:rsidR="00772CAB" w:rsidRDefault="00AE7E2B">
      <w:pPr>
        <w:rPr>
          <w:sz w:val="24"/>
          <w:szCs w:val="24"/>
        </w:rPr>
      </w:pPr>
      <w:r>
        <w:rPr>
          <w:sz w:val="24"/>
          <w:szCs w:val="24"/>
        </w:rPr>
        <w:tab/>
      </w:r>
      <w:r>
        <w:rPr>
          <w:sz w:val="24"/>
          <w:szCs w:val="24"/>
        </w:rPr>
        <w:tab/>
      </w:r>
      <w:r>
        <w:rPr>
          <w:sz w:val="24"/>
          <w:szCs w:val="24"/>
        </w:rPr>
        <w:tab/>
      </w:r>
      <w:proofErr w:type="gramStart"/>
      <w:r>
        <w:rPr>
          <w:sz w:val="24"/>
          <w:szCs w:val="24"/>
        </w:rPr>
        <w:t>from</w:t>
      </w:r>
      <w:proofErr w:type="gramEnd"/>
      <w:r>
        <w:rPr>
          <w:sz w:val="24"/>
          <w:szCs w:val="24"/>
        </w:rPr>
        <w:t xml:space="preserve"> 2-22-17 PGC meeting.  The </w:t>
      </w:r>
    </w:p>
    <w:p w:rsidR="00772CAB" w:rsidRDefault="00AE7E2B">
      <w:pPr>
        <w:rPr>
          <w:sz w:val="24"/>
          <w:szCs w:val="24"/>
        </w:rPr>
      </w:pPr>
      <w:r>
        <w:rPr>
          <w:sz w:val="24"/>
          <w:szCs w:val="24"/>
        </w:rPr>
        <w:tab/>
      </w:r>
      <w:r>
        <w:rPr>
          <w:sz w:val="24"/>
          <w:szCs w:val="24"/>
        </w:rPr>
        <w:tab/>
      </w:r>
      <w:r>
        <w:rPr>
          <w:sz w:val="24"/>
          <w:szCs w:val="24"/>
        </w:rPr>
        <w:tab/>
      </w:r>
      <w:proofErr w:type="gramStart"/>
      <w:r>
        <w:rPr>
          <w:sz w:val="24"/>
          <w:szCs w:val="24"/>
        </w:rPr>
        <w:t>motion</w:t>
      </w:r>
      <w:proofErr w:type="gramEnd"/>
      <w:r>
        <w:rPr>
          <w:sz w:val="24"/>
          <w:szCs w:val="24"/>
        </w:rPr>
        <w:t xml:space="preserve"> was seconded by Ms. O’Neill.</w:t>
      </w:r>
    </w:p>
    <w:p w:rsidR="00772CAB" w:rsidRDefault="00772CAB">
      <w:pPr>
        <w:rPr>
          <w:sz w:val="24"/>
          <w:szCs w:val="24"/>
        </w:rPr>
      </w:pPr>
    </w:p>
    <w:p w:rsidR="00772CAB" w:rsidRDefault="00AE7E2B">
      <w:pPr>
        <w:rPr>
          <w:sz w:val="24"/>
          <w:szCs w:val="24"/>
        </w:rPr>
      </w:pPr>
      <w:r>
        <w:rPr>
          <w:sz w:val="24"/>
          <w:szCs w:val="24"/>
        </w:rPr>
        <w:tab/>
        <w:t>VOTE:</w:t>
      </w:r>
      <w:r>
        <w:rPr>
          <w:sz w:val="24"/>
          <w:szCs w:val="24"/>
        </w:rPr>
        <w:tab/>
      </w:r>
      <w:r>
        <w:rPr>
          <w:sz w:val="24"/>
          <w:szCs w:val="24"/>
        </w:rPr>
        <w:tab/>
        <w:t>2 for, none opposed.</w:t>
      </w:r>
      <w:r>
        <w:rPr>
          <w:sz w:val="24"/>
          <w:szCs w:val="24"/>
        </w:rPr>
        <w:tab/>
      </w:r>
      <w:r>
        <w:rPr>
          <w:sz w:val="24"/>
          <w:szCs w:val="24"/>
        </w:rPr>
        <w:tab/>
      </w:r>
      <w:r>
        <w:rPr>
          <w:sz w:val="24"/>
          <w:szCs w:val="24"/>
        </w:rPr>
        <w:tab/>
      </w:r>
      <w:r>
        <w:rPr>
          <w:sz w:val="24"/>
          <w:szCs w:val="24"/>
        </w:rPr>
        <w:tab/>
        <w:t>MOTION PASSED</w:t>
      </w:r>
      <w:r>
        <w:rPr>
          <w:sz w:val="24"/>
          <w:szCs w:val="24"/>
        </w:rPr>
        <w:tab/>
      </w:r>
    </w:p>
    <w:p w:rsidR="00772CAB" w:rsidRDefault="00772CAB">
      <w:pPr>
        <w:rPr>
          <w:sz w:val="24"/>
          <w:szCs w:val="24"/>
        </w:rPr>
      </w:pPr>
    </w:p>
    <w:p w:rsidR="00772CAB" w:rsidRDefault="00772CAB">
      <w:pPr>
        <w:rPr>
          <w:sz w:val="24"/>
          <w:szCs w:val="24"/>
        </w:rPr>
      </w:pPr>
    </w:p>
    <w:p w:rsidR="00772CAB" w:rsidRDefault="00AE7E2B">
      <w:pPr>
        <w:rPr>
          <w:sz w:val="24"/>
          <w:szCs w:val="24"/>
          <w:highlight w:val="white"/>
          <w:u w:val="single"/>
        </w:rPr>
      </w:pPr>
      <w:r>
        <w:rPr>
          <w:sz w:val="24"/>
          <w:szCs w:val="24"/>
        </w:rPr>
        <w:tab/>
        <w:t xml:space="preserve">B.  </w:t>
      </w:r>
      <w:r>
        <w:rPr>
          <w:sz w:val="24"/>
          <w:szCs w:val="24"/>
          <w:highlight w:val="white"/>
          <w:u w:val="single"/>
        </w:rPr>
        <w:t>Preschool students with Disabilities</w:t>
      </w:r>
    </w:p>
    <w:p w:rsidR="00772CAB" w:rsidRDefault="00772CAB">
      <w:pPr>
        <w:rPr>
          <w:sz w:val="24"/>
          <w:szCs w:val="24"/>
        </w:rPr>
      </w:pPr>
    </w:p>
    <w:p w:rsidR="00772CAB" w:rsidRDefault="00AE7E2B">
      <w:pPr>
        <w:ind w:left="720" w:firstLine="720"/>
        <w:rPr>
          <w:sz w:val="24"/>
          <w:szCs w:val="24"/>
        </w:rPr>
      </w:pPr>
      <w:r>
        <w:rPr>
          <w:sz w:val="24"/>
          <w:szCs w:val="24"/>
        </w:rPr>
        <w:t>This policy required by CABE was discussed and slight modifications were made to the wording from the prior meeting’s discussion.   Ms. O’Neill will try to find an existing policy where this language will best fit.</w:t>
      </w:r>
    </w:p>
    <w:p w:rsidR="00772CAB" w:rsidRDefault="00772CAB">
      <w:pPr>
        <w:rPr>
          <w:sz w:val="24"/>
          <w:szCs w:val="24"/>
        </w:rPr>
      </w:pPr>
    </w:p>
    <w:p w:rsidR="00772CAB" w:rsidRDefault="00772CAB">
      <w:pPr>
        <w:rPr>
          <w:sz w:val="24"/>
          <w:szCs w:val="24"/>
        </w:rPr>
      </w:pPr>
    </w:p>
    <w:p w:rsidR="00772CAB" w:rsidRDefault="00AE7E2B">
      <w:pPr>
        <w:widowControl w:val="0"/>
        <w:tabs>
          <w:tab w:val="left" w:pos="-72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Preschool Special Education</w:t>
      </w:r>
    </w:p>
    <w:p w:rsidR="00772CAB" w:rsidRDefault="00772CAB">
      <w:pPr>
        <w:widowControl w:val="0"/>
        <w:tabs>
          <w:tab w:val="left" w:pos="-720"/>
        </w:tabs>
        <w:spacing w:line="240" w:lineRule="auto"/>
        <w:jc w:val="both"/>
        <w:rPr>
          <w:rFonts w:ascii="Times New Roman" w:eastAsia="Times New Roman" w:hAnsi="Times New Roman" w:cs="Times New Roman"/>
          <w:b/>
          <w:sz w:val="24"/>
          <w:szCs w:val="24"/>
        </w:rPr>
      </w:pPr>
    </w:p>
    <w:p w:rsidR="00772CAB" w:rsidRDefault="00AE7E2B">
      <w:pPr>
        <w:widowControl w:val="0"/>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Education (Board) recognizes the value of special education and its responsibility in ensuring that all resident preschool children with disabilities have the opportunity to participate in special programs and services from which they may bene</w:t>
      </w:r>
      <w:r>
        <w:rPr>
          <w:rFonts w:ascii="Times New Roman" w:eastAsia="Times New Roman" w:hAnsi="Times New Roman" w:cs="Times New Roman"/>
          <w:sz w:val="24"/>
          <w:szCs w:val="24"/>
        </w:rPr>
        <w:t>fit. The Board shall maintain an early intervention program for preschool-aged children identified through the “Birth to Age Three” screening process under regulations imposed by the Individuals with Disabilities Act (IDEA) which identifies children with s</w:t>
      </w:r>
      <w:r>
        <w:rPr>
          <w:rFonts w:ascii="Times New Roman" w:eastAsia="Times New Roman" w:hAnsi="Times New Roman" w:cs="Times New Roman"/>
          <w:sz w:val="24"/>
          <w:szCs w:val="24"/>
        </w:rPr>
        <w:t>pecial education needs or developmental delays.</w:t>
      </w:r>
    </w:p>
    <w:p w:rsidR="00772CAB" w:rsidRDefault="00772CAB">
      <w:pPr>
        <w:widowControl w:val="0"/>
        <w:tabs>
          <w:tab w:val="left" w:pos="-720"/>
        </w:tabs>
        <w:spacing w:line="240" w:lineRule="auto"/>
        <w:jc w:val="both"/>
        <w:rPr>
          <w:rFonts w:ascii="Times New Roman" w:eastAsia="Times New Roman" w:hAnsi="Times New Roman" w:cs="Times New Roman"/>
          <w:sz w:val="24"/>
          <w:szCs w:val="24"/>
        </w:rPr>
      </w:pPr>
    </w:p>
    <w:p w:rsidR="00772CAB" w:rsidRDefault="00AE7E2B">
      <w:pPr>
        <w:widowControl w:val="0"/>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District’s program shall be based upon the “reverse mainstreaming model” which maintains a significant number of non-disabled (regular education) students who serve as role models for the students with i</w:t>
      </w:r>
      <w:r>
        <w:rPr>
          <w:rFonts w:ascii="Times New Roman" w:eastAsia="Times New Roman" w:hAnsi="Times New Roman" w:cs="Times New Roman"/>
          <w:sz w:val="24"/>
          <w:szCs w:val="24"/>
        </w:rPr>
        <w:t xml:space="preserve">dentified special needs. The Director/Supervisor of Special Education is responsible to coordinate and evaluate the program annually </w:t>
      </w:r>
      <w:r>
        <w:rPr>
          <w:rFonts w:ascii="Times New Roman" w:eastAsia="Times New Roman" w:hAnsi="Times New Roman" w:cs="Times New Roman"/>
          <w:color w:val="FF0000"/>
          <w:sz w:val="24"/>
          <w:szCs w:val="24"/>
        </w:rPr>
        <w:t>and</w:t>
      </w:r>
      <w:r>
        <w:rPr>
          <w:rFonts w:ascii="Times New Roman" w:eastAsia="Times New Roman" w:hAnsi="Times New Roman" w:cs="Times New Roman"/>
          <w:sz w:val="24"/>
          <w:szCs w:val="24"/>
        </w:rPr>
        <w:t xml:space="preserve"> make recommendations to the Superintendent of Schools</w:t>
      </w:r>
      <w:r>
        <w:rPr>
          <w:rFonts w:ascii="Times New Roman" w:eastAsia="Times New Roman" w:hAnsi="Times New Roman" w:cs="Times New Roman"/>
          <w:strike/>
          <w:sz w:val="24"/>
          <w:szCs w:val="24"/>
        </w:rPr>
        <w:t xml:space="preserve"> to be approved by the Board of Education</w:t>
      </w:r>
      <w:r>
        <w:rPr>
          <w:rFonts w:ascii="Times New Roman" w:eastAsia="Times New Roman" w:hAnsi="Times New Roman" w:cs="Times New Roman"/>
          <w:sz w:val="24"/>
          <w:szCs w:val="24"/>
        </w:rPr>
        <w:t>.</w:t>
      </w:r>
    </w:p>
    <w:p w:rsidR="00772CAB" w:rsidRDefault="00772CAB">
      <w:pPr>
        <w:widowControl w:val="0"/>
        <w:tabs>
          <w:tab w:val="left" w:pos="-720"/>
        </w:tabs>
        <w:spacing w:line="240" w:lineRule="auto"/>
        <w:jc w:val="both"/>
        <w:rPr>
          <w:rFonts w:ascii="Times New Roman" w:eastAsia="Times New Roman" w:hAnsi="Times New Roman" w:cs="Times New Roman"/>
          <w:sz w:val="24"/>
          <w:szCs w:val="24"/>
        </w:rPr>
      </w:pPr>
    </w:p>
    <w:p w:rsidR="00772CAB" w:rsidRDefault="00AE7E2B">
      <w:pPr>
        <w:widowControl w:val="0"/>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authorizes t</w:t>
      </w:r>
      <w:r>
        <w:rPr>
          <w:rFonts w:ascii="Times New Roman" w:eastAsia="Times New Roman" w:hAnsi="Times New Roman" w:cs="Times New Roman"/>
          <w:sz w:val="24"/>
          <w:szCs w:val="24"/>
        </w:rPr>
        <w:t>he Superintendent of Schools to establish administrative practices and procedures in accordance with all Federal and State Statutes.</w:t>
      </w:r>
    </w:p>
    <w:p w:rsidR="00772CAB" w:rsidRDefault="00772CAB">
      <w:pPr>
        <w:rPr>
          <w:sz w:val="24"/>
          <w:szCs w:val="24"/>
        </w:rPr>
      </w:pPr>
    </w:p>
    <w:p w:rsidR="00772CAB" w:rsidRDefault="00772CAB">
      <w:pPr>
        <w:ind w:left="720"/>
        <w:rPr>
          <w:sz w:val="24"/>
          <w:szCs w:val="24"/>
        </w:rPr>
      </w:pPr>
    </w:p>
    <w:p w:rsidR="00772CAB" w:rsidRDefault="00AE7E2B">
      <w:pPr>
        <w:ind w:firstLine="720"/>
        <w:rPr>
          <w:sz w:val="24"/>
          <w:szCs w:val="24"/>
        </w:rPr>
      </w:pPr>
      <w:r>
        <w:rPr>
          <w:sz w:val="24"/>
          <w:szCs w:val="24"/>
        </w:rPr>
        <w:t>MOTION:</w:t>
      </w:r>
      <w:r>
        <w:rPr>
          <w:sz w:val="24"/>
          <w:szCs w:val="24"/>
        </w:rPr>
        <w:tab/>
        <w:t xml:space="preserve">Dr. Francis moved to approve the new policy with changes as </w:t>
      </w:r>
    </w:p>
    <w:p w:rsidR="00772CAB" w:rsidRDefault="00AE7E2B">
      <w:pPr>
        <w:ind w:left="1440" w:firstLine="720"/>
        <w:rPr>
          <w:sz w:val="24"/>
          <w:szCs w:val="24"/>
        </w:rPr>
      </w:pPr>
      <w:proofErr w:type="gramStart"/>
      <w:r>
        <w:rPr>
          <w:sz w:val="24"/>
          <w:szCs w:val="24"/>
        </w:rPr>
        <w:t>Discussed.</w:t>
      </w:r>
      <w:proofErr w:type="gramEnd"/>
      <w:r>
        <w:rPr>
          <w:sz w:val="24"/>
          <w:szCs w:val="24"/>
        </w:rPr>
        <w:t xml:space="preserve">  The motion was seconded by Ms. O’Neill.</w:t>
      </w:r>
    </w:p>
    <w:p w:rsidR="00772CAB" w:rsidRDefault="00772CAB">
      <w:pPr>
        <w:ind w:left="1440" w:firstLine="720"/>
        <w:rPr>
          <w:sz w:val="24"/>
          <w:szCs w:val="24"/>
        </w:rPr>
      </w:pPr>
    </w:p>
    <w:p w:rsidR="00772CAB" w:rsidRDefault="00AE7E2B">
      <w:pPr>
        <w:rPr>
          <w:sz w:val="24"/>
          <w:szCs w:val="24"/>
        </w:rPr>
      </w:pPr>
      <w:r>
        <w:rPr>
          <w:sz w:val="24"/>
          <w:szCs w:val="24"/>
        </w:rPr>
        <w:tab/>
        <w:t>VOTE:</w:t>
      </w:r>
      <w:r>
        <w:rPr>
          <w:sz w:val="24"/>
          <w:szCs w:val="24"/>
        </w:rPr>
        <w:tab/>
      </w:r>
      <w:r>
        <w:rPr>
          <w:sz w:val="24"/>
          <w:szCs w:val="24"/>
        </w:rPr>
        <w:tab/>
        <w:t>2 for, none opposed.</w:t>
      </w:r>
      <w:r>
        <w:rPr>
          <w:sz w:val="24"/>
          <w:szCs w:val="24"/>
        </w:rPr>
        <w:tab/>
      </w:r>
      <w:r>
        <w:rPr>
          <w:sz w:val="24"/>
          <w:szCs w:val="24"/>
        </w:rPr>
        <w:tab/>
      </w:r>
      <w:r>
        <w:rPr>
          <w:sz w:val="24"/>
          <w:szCs w:val="24"/>
        </w:rPr>
        <w:tab/>
      </w:r>
      <w:r>
        <w:rPr>
          <w:sz w:val="24"/>
          <w:szCs w:val="24"/>
        </w:rPr>
        <w:tab/>
        <w:t>MOTION PASSED</w:t>
      </w:r>
    </w:p>
    <w:p w:rsidR="00772CAB" w:rsidRDefault="00772CAB">
      <w:pPr>
        <w:ind w:left="720"/>
        <w:rPr>
          <w:sz w:val="24"/>
          <w:szCs w:val="24"/>
        </w:rPr>
      </w:pPr>
    </w:p>
    <w:p w:rsidR="00772CAB" w:rsidRDefault="00772CAB">
      <w:pPr>
        <w:rPr>
          <w:sz w:val="24"/>
          <w:szCs w:val="24"/>
        </w:rPr>
      </w:pPr>
    </w:p>
    <w:p w:rsidR="00772CAB" w:rsidRDefault="00AE7E2B">
      <w:pPr>
        <w:numPr>
          <w:ilvl w:val="0"/>
          <w:numId w:val="7"/>
        </w:numPr>
        <w:ind w:hanging="360"/>
        <w:contextualSpacing/>
        <w:rPr>
          <w:b/>
          <w:sz w:val="24"/>
          <w:szCs w:val="24"/>
        </w:rPr>
      </w:pPr>
      <w:r>
        <w:rPr>
          <w:b/>
          <w:sz w:val="24"/>
          <w:szCs w:val="24"/>
          <w:u w:val="single"/>
        </w:rPr>
        <w:t>Discussion Items:</w:t>
      </w:r>
    </w:p>
    <w:p w:rsidR="00772CAB" w:rsidRDefault="00772CAB">
      <w:pPr>
        <w:rPr>
          <w:sz w:val="24"/>
          <w:szCs w:val="24"/>
        </w:rPr>
      </w:pPr>
    </w:p>
    <w:p w:rsidR="00772CAB" w:rsidRDefault="00AE7E2B">
      <w:pPr>
        <w:numPr>
          <w:ilvl w:val="0"/>
          <w:numId w:val="4"/>
        </w:numPr>
        <w:ind w:hanging="360"/>
        <w:contextualSpacing/>
        <w:rPr>
          <w:sz w:val="24"/>
          <w:szCs w:val="24"/>
        </w:rPr>
      </w:pPr>
      <w:r>
        <w:rPr>
          <w:sz w:val="24"/>
          <w:szCs w:val="24"/>
        </w:rPr>
        <w:t xml:space="preserve"> </w:t>
      </w:r>
      <w:r>
        <w:rPr>
          <w:sz w:val="24"/>
          <w:szCs w:val="24"/>
          <w:u w:val="single"/>
        </w:rPr>
        <w:t>E040 Tuition Students</w:t>
      </w:r>
    </w:p>
    <w:p w:rsidR="00772CAB" w:rsidRDefault="00772CAB">
      <w:pPr>
        <w:rPr>
          <w:sz w:val="24"/>
          <w:szCs w:val="24"/>
          <w:u w:val="single"/>
        </w:rPr>
      </w:pPr>
    </w:p>
    <w:p w:rsidR="00772CAB" w:rsidRDefault="00AE7E2B">
      <w:pPr>
        <w:ind w:left="720" w:firstLine="720"/>
        <w:rPr>
          <w:sz w:val="24"/>
          <w:szCs w:val="24"/>
        </w:rPr>
      </w:pPr>
      <w:r>
        <w:rPr>
          <w:sz w:val="24"/>
          <w:szCs w:val="24"/>
        </w:rPr>
        <w:t>The procedure was reviewed and some wording changes for clarification were made.  The procedure will be forwarded to the Board.</w:t>
      </w:r>
    </w:p>
    <w:p w:rsidR="00772CAB" w:rsidRDefault="00772CAB">
      <w:pPr>
        <w:ind w:left="720"/>
        <w:rPr>
          <w:sz w:val="24"/>
          <w:szCs w:val="24"/>
        </w:rPr>
      </w:pPr>
    </w:p>
    <w:p w:rsidR="00772CAB" w:rsidRDefault="00AE7E2B">
      <w:pPr>
        <w:ind w:left="720"/>
        <w:rPr>
          <w:sz w:val="24"/>
          <w:szCs w:val="24"/>
          <w:u w:val="single"/>
        </w:rPr>
      </w:pPr>
      <w:r>
        <w:rPr>
          <w:sz w:val="24"/>
          <w:szCs w:val="24"/>
        </w:rPr>
        <w:t xml:space="preserve">B.  </w:t>
      </w:r>
      <w:r>
        <w:rPr>
          <w:sz w:val="24"/>
          <w:szCs w:val="24"/>
          <w:u w:val="single"/>
        </w:rPr>
        <w:t>Transgender Policy</w:t>
      </w:r>
    </w:p>
    <w:p w:rsidR="00772CAB" w:rsidRDefault="00772CAB">
      <w:pPr>
        <w:ind w:left="720"/>
        <w:rPr>
          <w:sz w:val="24"/>
          <w:szCs w:val="24"/>
          <w:u w:val="single"/>
        </w:rPr>
      </w:pPr>
    </w:p>
    <w:p w:rsidR="00772CAB" w:rsidRDefault="00AE7E2B">
      <w:pPr>
        <w:ind w:left="720" w:firstLine="720"/>
        <w:rPr>
          <w:sz w:val="24"/>
          <w:szCs w:val="24"/>
        </w:rPr>
      </w:pPr>
      <w:r>
        <w:rPr>
          <w:sz w:val="24"/>
          <w:szCs w:val="24"/>
        </w:rPr>
        <w:t>Previous wo</w:t>
      </w:r>
      <w:r>
        <w:rPr>
          <w:sz w:val="24"/>
          <w:szCs w:val="24"/>
        </w:rPr>
        <w:t>rk on Nondiscrimination policy was reviewed.  The current nondiscrimination policy includes language that is felt to cover this topic.</w:t>
      </w:r>
    </w:p>
    <w:p w:rsidR="00772CAB" w:rsidRDefault="00772CAB">
      <w:pPr>
        <w:ind w:left="720"/>
        <w:rPr>
          <w:sz w:val="24"/>
          <w:szCs w:val="24"/>
        </w:rPr>
      </w:pPr>
    </w:p>
    <w:p w:rsidR="00772CAB" w:rsidRDefault="00AE7E2B">
      <w:pPr>
        <w:ind w:left="720"/>
        <w:rPr>
          <w:sz w:val="24"/>
          <w:szCs w:val="24"/>
        </w:rPr>
      </w:pPr>
      <w:r>
        <w:rPr>
          <w:sz w:val="24"/>
          <w:szCs w:val="24"/>
        </w:rPr>
        <w:t xml:space="preserve">C.  </w:t>
      </w:r>
      <w:r>
        <w:rPr>
          <w:sz w:val="24"/>
          <w:szCs w:val="24"/>
          <w:u w:val="single"/>
        </w:rPr>
        <w:t>G 004 Policy Stewardship</w:t>
      </w:r>
    </w:p>
    <w:p w:rsidR="00772CAB" w:rsidRDefault="00772CAB">
      <w:pPr>
        <w:ind w:left="720"/>
        <w:rPr>
          <w:sz w:val="24"/>
          <w:szCs w:val="24"/>
        </w:rPr>
      </w:pPr>
    </w:p>
    <w:p w:rsidR="00772CAB" w:rsidRDefault="00AE7E2B">
      <w:pPr>
        <w:ind w:left="720" w:firstLine="720"/>
        <w:rPr>
          <w:sz w:val="24"/>
          <w:szCs w:val="24"/>
        </w:rPr>
      </w:pPr>
      <w:r>
        <w:rPr>
          <w:sz w:val="24"/>
          <w:szCs w:val="24"/>
        </w:rPr>
        <w:t>Ways to streamline the process of policy changes was discussed including the pros and cons</w:t>
      </w:r>
      <w:r>
        <w:rPr>
          <w:sz w:val="24"/>
          <w:szCs w:val="24"/>
        </w:rPr>
        <w:t xml:space="preserve"> of a shorter process balanced against the need for adequate </w:t>
      </w:r>
      <w:r>
        <w:rPr>
          <w:sz w:val="24"/>
          <w:szCs w:val="24"/>
        </w:rPr>
        <w:lastRenderedPageBreak/>
        <w:t>Board discussion and public input.  The decision was to reach out to Board members and see if they feel PGC should pursue making changes.</w:t>
      </w:r>
    </w:p>
    <w:p w:rsidR="00772CAB" w:rsidRDefault="00772CAB">
      <w:pPr>
        <w:ind w:left="720"/>
        <w:rPr>
          <w:sz w:val="24"/>
          <w:szCs w:val="24"/>
        </w:rPr>
      </w:pPr>
    </w:p>
    <w:p w:rsidR="00772CAB" w:rsidRDefault="00772CAB">
      <w:pPr>
        <w:ind w:left="720"/>
        <w:rPr>
          <w:sz w:val="24"/>
          <w:szCs w:val="24"/>
        </w:rPr>
      </w:pPr>
    </w:p>
    <w:p w:rsidR="00772CAB" w:rsidRDefault="00AE7E2B">
      <w:pPr>
        <w:ind w:left="720"/>
        <w:rPr>
          <w:sz w:val="24"/>
          <w:szCs w:val="24"/>
          <w:u w:val="single"/>
        </w:rPr>
      </w:pPr>
      <w:r>
        <w:rPr>
          <w:sz w:val="24"/>
          <w:szCs w:val="24"/>
        </w:rPr>
        <w:t xml:space="preserve">D. </w:t>
      </w:r>
      <w:r>
        <w:rPr>
          <w:sz w:val="24"/>
          <w:szCs w:val="24"/>
          <w:u w:val="single"/>
        </w:rPr>
        <w:t xml:space="preserve"> Hiring and Evaluation of Coaches</w:t>
      </w:r>
    </w:p>
    <w:p w:rsidR="00772CAB" w:rsidRDefault="00772CAB">
      <w:pPr>
        <w:ind w:left="720"/>
        <w:rPr>
          <w:sz w:val="24"/>
          <w:szCs w:val="24"/>
          <w:u w:val="single"/>
        </w:rPr>
      </w:pPr>
    </w:p>
    <w:p w:rsidR="00772CAB" w:rsidRDefault="00AE7E2B">
      <w:pPr>
        <w:ind w:left="720" w:firstLine="720"/>
        <w:rPr>
          <w:sz w:val="24"/>
          <w:szCs w:val="24"/>
        </w:rPr>
      </w:pPr>
      <w:r>
        <w:rPr>
          <w:sz w:val="24"/>
          <w:szCs w:val="24"/>
        </w:rPr>
        <w:t xml:space="preserve">Discussion of how to split content from CABE with regards into policy vs. procedure.   </w:t>
      </w:r>
    </w:p>
    <w:p w:rsidR="00772CAB" w:rsidRDefault="00772CAB">
      <w:pPr>
        <w:rPr>
          <w:sz w:val="24"/>
          <w:szCs w:val="24"/>
        </w:rPr>
      </w:pPr>
    </w:p>
    <w:p w:rsidR="00772CAB" w:rsidRDefault="00AE7E2B">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It is the policy of the Greenwich Board of Education (Board) that an athletic coach employed by the Board shall:</w:t>
      </w:r>
    </w:p>
    <w:p w:rsidR="00772CAB" w:rsidRDefault="00772CAB">
      <w:pPr>
        <w:widowControl w:val="0"/>
        <w:spacing w:line="240" w:lineRule="auto"/>
        <w:jc w:val="both"/>
        <w:rPr>
          <w:rFonts w:ascii="Times New Roman" w:eastAsia="Times New Roman" w:hAnsi="Times New Roman" w:cs="Times New Roman"/>
          <w:sz w:val="24"/>
          <w:szCs w:val="24"/>
        </w:rPr>
      </w:pPr>
    </w:p>
    <w:p w:rsidR="00772CAB" w:rsidRDefault="00AE7E2B">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Adhere to all Board policies, rules and re</w:t>
      </w:r>
      <w:r>
        <w:rPr>
          <w:rFonts w:ascii="Times New Roman" w:eastAsia="Times New Roman" w:hAnsi="Times New Roman" w:cs="Times New Roman"/>
          <w:sz w:val="24"/>
          <w:szCs w:val="24"/>
        </w:rPr>
        <w:t xml:space="preserve">gulations </w:t>
      </w:r>
      <w:r>
        <w:rPr>
          <w:rFonts w:ascii="Times New Roman" w:eastAsia="Times New Roman" w:hAnsi="Times New Roman" w:cs="Times New Roman"/>
          <w:b/>
          <w:sz w:val="24"/>
          <w:szCs w:val="24"/>
        </w:rPr>
        <w:t>and state statutes</w:t>
      </w:r>
      <w:r>
        <w:rPr>
          <w:rFonts w:ascii="Times New Roman" w:eastAsia="Times New Roman" w:hAnsi="Times New Roman" w:cs="Times New Roman"/>
          <w:sz w:val="24"/>
          <w:szCs w:val="24"/>
        </w:rPr>
        <w:t>;</w:t>
      </w:r>
    </w:p>
    <w:p w:rsidR="00772CAB" w:rsidRDefault="00AE7E2B">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Conduct</w:t>
      </w:r>
      <w:proofErr w:type="gramEnd"/>
      <w:r>
        <w:rPr>
          <w:rFonts w:ascii="Times New Roman" w:eastAsia="Times New Roman" w:hAnsi="Times New Roman" w:cs="Times New Roman"/>
          <w:sz w:val="24"/>
          <w:szCs w:val="24"/>
        </w:rPr>
        <w:t xml:space="preserve"> himself or herself in a professional manner; </w:t>
      </w:r>
    </w:p>
    <w:p w:rsidR="00772CAB" w:rsidRDefault="00AE7E2B">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Serve as a role model for students; and</w:t>
      </w:r>
    </w:p>
    <w:p w:rsidR="00772CAB" w:rsidRDefault="00AE7E2B">
      <w:pPr>
        <w:widowControl w:val="0"/>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Demonstrate competence and proficiency in his or her role as an athletic coach of a particular sport.  </w:t>
      </w:r>
    </w:p>
    <w:p w:rsidR="00772CAB" w:rsidRDefault="00772CAB">
      <w:pPr>
        <w:widowControl w:val="0"/>
        <w:spacing w:line="240" w:lineRule="auto"/>
        <w:rPr>
          <w:rFonts w:ascii="Times New Roman" w:eastAsia="Times New Roman" w:hAnsi="Times New Roman" w:cs="Times New Roman"/>
          <w:sz w:val="24"/>
          <w:szCs w:val="24"/>
        </w:rPr>
      </w:pPr>
    </w:p>
    <w:p w:rsidR="00772CAB" w:rsidRDefault="00AE7E2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purposes of this policy, the term “</w:t>
      </w:r>
      <w:r>
        <w:rPr>
          <w:rFonts w:ascii="Times New Roman" w:eastAsia="Times New Roman" w:hAnsi="Times New Roman" w:cs="Times New Roman"/>
          <w:b/>
          <w:sz w:val="24"/>
          <w:szCs w:val="24"/>
        </w:rPr>
        <w:t>athletic coach</w:t>
      </w:r>
      <w:r>
        <w:rPr>
          <w:rFonts w:ascii="Times New Roman" w:eastAsia="Times New Roman" w:hAnsi="Times New Roman" w:cs="Times New Roman"/>
          <w:sz w:val="24"/>
          <w:szCs w:val="24"/>
        </w:rPr>
        <w:t>” means any person holding a coaching permit who is hired by the Greenwich Board of Education to act as a coach for a sport season.  Only coaches holding a permit issued by the State Board of Education w</w:t>
      </w:r>
      <w:r>
        <w:rPr>
          <w:rFonts w:ascii="Times New Roman" w:eastAsia="Times New Roman" w:hAnsi="Times New Roman" w:cs="Times New Roman"/>
          <w:sz w:val="24"/>
          <w:szCs w:val="24"/>
        </w:rPr>
        <w:t>ho have completed an approved initial training course regarding concussions and subsequent review of current and relevant information on this topic and required refresher courses shall be permitted to coach intramural and/or interscholastic athletics for t</w:t>
      </w:r>
      <w:r>
        <w:rPr>
          <w:rFonts w:ascii="Times New Roman" w:eastAsia="Times New Roman" w:hAnsi="Times New Roman" w:cs="Times New Roman"/>
          <w:sz w:val="24"/>
          <w:szCs w:val="24"/>
        </w:rPr>
        <w:t>he District.</w:t>
      </w:r>
    </w:p>
    <w:p w:rsidR="00772CAB" w:rsidRDefault="00772CAB">
      <w:pPr>
        <w:rPr>
          <w:sz w:val="24"/>
          <w:szCs w:val="24"/>
        </w:rPr>
      </w:pPr>
    </w:p>
    <w:p w:rsidR="00772CAB" w:rsidRDefault="00772CAB">
      <w:pPr>
        <w:ind w:left="720" w:firstLine="720"/>
        <w:rPr>
          <w:sz w:val="24"/>
          <w:szCs w:val="24"/>
        </w:rPr>
      </w:pPr>
    </w:p>
    <w:p w:rsidR="00772CAB" w:rsidRDefault="00AE7E2B">
      <w:pPr>
        <w:ind w:firstLine="720"/>
        <w:rPr>
          <w:sz w:val="24"/>
          <w:szCs w:val="24"/>
        </w:rPr>
      </w:pPr>
      <w:r>
        <w:rPr>
          <w:sz w:val="24"/>
          <w:szCs w:val="24"/>
        </w:rPr>
        <w:t xml:space="preserve">E.  </w:t>
      </w:r>
      <w:r>
        <w:rPr>
          <w:sz w:val="24"/>
          <w:szCs w:val="24"/>
          <w:u w:val="single"/>
        </w:rPr>
        <w:t>Notifications required by policies</w:t>
      </w:r>
    </w:p>
    <w:p w:rsidR="00772CAB" w:rsidRDefault="00AE7E2B">
      <w:pPr>
        <w:ind w:left="720"/>
        <w:rPr>
          <w:sz w:val="24"/>
          <w:szCs w:val="24"/>
        </w:rPr>
      </w:pPr>
      <w:r>
        <w:rPr>
          <w:sz w:val="24"/>
          <w:szCs w:val="24"/>
        </w:rPr>
        <w:t xml:space="preserve"> </w:t>
      </w:r>
      <w:r>
        <w:rPr>
          <w:sz w:val="24"/>
          <w:szCs w:val="24"/>
        </w:rPr>
        <w:tab/>
      </w:r>
    </w:p>
    <w:p w:rsidR="00772CAB" w:rsidRDefault="00AE7E2B">
      <w:pPr>
        <w:ind w:left="720" w:firstLine="720"/>
        <w:rPr>
          <w:sz w:val="24"/>
          <w:szCs w:val="24"/>
        </w:rPr>
      </w:pPr>
      <w:r>
        <w:rPr>
          <w:sz w:val="24"/>
          <w:szCs w:val="24"/>
        </w:rPr>
        <w:t>Discussion of how to be sure all notifications required by state and federal statutes.  CABE updates, legal advice, and other methods discussed.</w:t>
      </w:r>
    </w:p>
    <w:p w:rsidR="00772CAB" w:rsidRDefault="00772CAB">
      <w:pPr>
        <w:ind w:left="720"/>
        <w:rPr>
          <w:sz w:val="24"/>
          <w:szCs w:val="24"/>
        </w:rPr>
      </w:pPr>
    </w:p>
    <w:p w:rsidR="00772CAB" w:rsidRDefault="00AE7E2B">
      <w:pPr>
        <w:ind w:left="720"/>
        <w:rPr>
          <w:sz w:val="24"/>
          <w:szCs w:val="24"/>
          <w:u w:val="single"/>
        </w:rPr>
      </w:pPr>
      <w:r>
        <w:rPr>
          <w:sz w:val="24"/>
          <w:szCs w:val="24"/>
        </w:rPr>
        <w:t xml:space="preserve">F.  </w:t>
      </w:r>
      <w:r>
        <w:rPr>
          <w:sz w:val="24"/>
          <w:szCs w:val="24"/>
          <w:u w:val="single"/>
        </w:rPr>
        <w:t>Opt out list</w:t>
      </w:r>
    </w:p>
    <w:p w:rsidR="00772CAB" w:rsidRDefault="00AE7E2B">
      <w:pPr>
        <w:ind w:left="720"/>
        <w:rPr>
          <w:sz w:val="24"/>
          <w:szCs w:val="24"/>
        </w:rPr>
      </w:pPr>
      <w:r>
        <w:rPr>
          <w:sz w:val="24"/>
          <w:szCs w:val="24"/>
        </w:rPr>
        <w:tab/>
      </w:r>
    </w:p>
    <w:p w:rsidR="00772CAB" w:rsidRDefault="00AE7E2B">
      <w:pPr>
        <w:ind w:left="720" w:firstLine="720"/>
        <w:rPr>
          <w:sz w:val="24"/>
          <w:szCs w:val="24"/>
        </w:rPr>
      </w:pPr>
      <w:r>
        <w:rPr>
          <w:sz w:val="24"/>
          <w:szCs w:val="24"/>
        </w:rPr>
        <w:t>Sal has a packet of the current Op</w:t>
      </w:r>
      <w:r>
        <w:rPr>
          <w:sz w:val="24"/>
          <w:szCs w:val="24"/>
        </w:rPr>
        <w:t>t out forms.  There was a discussion of how to be sure the list is complete.</w:t>
      </w:r>
    </w:p>
    <w:p w:rsidR="00772CAB" w:rsidRDefault="00772CAB">
      <w:pPr>
        <w:ind w:left="720"/>
        <w:rPr>
          <w:sz w:val="24"/>
          <w:szCs w:val="24"/>
        </w:rPr>
      </w:pPr>
    </w:p>
    <w:p w:rsidR="00772CAB" w:rsidRDefault="00AE7E2B">
      <w:pPr>
        <w:rPr>
          <w:sz w:val="24"/>
          <w:szCs w:val="24"/>
          <w:u w:val="single"/>
        </w:rPr>
      </w:pPr>
      <w:r>
        <w:rPr>
          <w:sz w:val="24"/>
          <w:szCs w:val="24"/>
        </w:rPr>
        <w:tab/>
        <w:t xml:space="preserve">G. </w:t>
      </w:r>
      <w:r>
        <w:rPr>
          <w:sz w:val="24"/>
          <w:szCs w:val="24"/>
          <w:u w:val="single"/>
        </w:rPr>
        <w:t>E 004 Graduation Requirements</w:t>
      </w:r>
    </w:p>
    <w:p w:rsidR="00772CAB" w:rsidRDefault="00AE7E2B">
      <w:pPr>
        <w:ind w:left="720"/>
        <w:rPr>
          <w:sz w:val="24"/>
          <w:szCs w:val="24"/>
        </w:rPr>
      </w:pPr>
      <w:r>
        <w:rPr>
          <w:sz w:val="24"/>
          <w:szCs w:val="24"/>
        </w:rPr>
        <w:tab/>
      </w:r>
    </w:p>
    <w:p w:rsidR="00772CAB" w:rsidRDefault="00AE7E2B">
      <w:pPr>
        <w:ind w:left="720" w:firstLine="720"/>
        <w:rPr>
          <w:sz w:val="24"/>
          <w:szCs w:val="24"/>
        </w:rPr>
      </w:pPr>
      <w:proofErr w:type="gramStart"/>
      <w:r>
        <w:rPr>
          <w:sz w:val="24"/>
          <w:szCs w:val="24"/>
        </w:rPr>
        <w:t>Discussion of current policy and prior suggestions for modification.</w:t>
      </w:r>
      <w:proofErr w:type="gramEnd"/>
      <w:r>
        <w:rPr>
          <w:sz w:val="24"/>
          <w:szCs w:val="24"/>
        </w:rPr>
        <w:t xml:space="preserve">  Need to update the policy this spring as 2018 graduates should be aware very soon of performance requirements related to this April’s CT SAT results.  Discussion of importance for Board </w:t>
      </w:r>
      <w:r>
        <w:rPr>
          <w:sz w:val="24"/>
          <w:szCs w:val="24"/>
        </w:rPr>
        <w:t>to understand what the process is for identifying and addressing the needs of students who are not expected to meet (or have not met) SAT performance requirements.</w:t>
      </w:r>
    </w:p>
    <w:p w:rsidR="00772CAB" w:rsidRDefault="00772CAB">
      <w:pPr>
        <w:ind w:left="720"/>
        <w:rPr>
          <w:sz w:val="24"/>
          <w:szCs w:val="24"/>
        </w:rPr>
      </w:pPr>
    </w:p>
    <w:p w:rsidR="00772CAB" w:rsidRDefault="00AE7E2B">
      <w:pPr>
        <w:ind w:left="720"/>
        <w:rPr>
          <w:sz w:val="24"/>
          <w:szCs w:val="24"/>
        </w:rPr>
      </w:pPr>
      <w:r>
        <w:rPr>
          <w:sz w:val="24"/>
          <w:szCs w:val="24"/>
        </w:rPr>
        <w:t xml:space="preserve">H.  </w:t>
      </w:r>
      <w:r>
        <w:rPr>
          <w:sz w:val="24"/>
          <w:szCs w:val="24"/>
          <w:u w:val="single"/>
        </w:rPr>
        <w:t>CABE Policies</w:t>
      </w:r>
      <w:r>
        <w:rPr>
          <w:sz w:val="24"/>
          <w:szCs w:val="24"/>
        </w:rPr>
        <w:t xml:space="preserve"> </w:t>
      </w:r>
    </w:p>
    <w:p w:rsidR="00772CAB" w:rsidRDefault="00772CAB">
      <w:pPr>
        <w:rPr>
          <w:sz w:val="24"/>
          <w:szCs w:val="24"/>
        </w:rPr>
      </w:pPr>
    </w:p>
    <w:p w:rsidR="00772CAB" w:rsidRDefault="00AE7E2B">
      <w:pPr>
        <w:ind w:left="720" w:firstLine="720"/>
        <w:rPr>
          <w:color w:val="222222"/>
          <w:highlight w:val="white"/>
        </w:rPr>
      </w:pPr>
      <w:r>
        <w:rPr>
          <w:sz w:val="24"/>
          <w:szCs w:val="24"/>
        </w:rPr>
        <w:t>It was discussed that we are using CABE policies as our templates to up</w:t>
      </w:r>
      <w:r>
        <w:rPr>
          <w:sz w:val="24"/>
          <w:szCs w:val="24"/>
        </w:rPr>
        <w:t>date our policies and may consider adopting the procedures as well or modifying our system to one similar to CABE where policies and procedures are combined.</w:t>
      </w:r>
    </w:p>
    <w:p w:rsidR="00772CAB" w:rsidRDefault="00772CAB">
      <w:pPr>
        <w:ind w:left="720" w:firstLine="720"/>
        <w:rPr>
          <w:color w:val="222222"/>
          <w:highlight w:val="white"/>
        </w:rPr>
      </w:pPr>
    </w:p>
    <w:p w:rsidR="00772CAB" w:rsidRDefault="00AE7E2B">
      <w:pPr>
        <w:ind w:left="720"/>
        <w:rPr>
          <w:sz w:val="24"/>
          <w:szCs w:val="24"/>
          <w:u w:val="single"/>
        </w:rPr>
      </w:pPr>
      <w:r>
        <w:rPr>
          <w:sz w:val="24"/>
          <w:szCs w:val="24"/>
        </w:rPr>
        <w:t xml:space="preserve">I.  </w:t>
      </w:r>
      <w:r>
        <w:rPr>
          <w:sz w:val="24"/>
          <w:szCs w:val="24"/>
          <w:u w:val="single"/>
        </w:rPr>
        <w:t>Physical Activity and Discipline</w:t>
      </w:r>
    </w:p>
    <w:p w:rsidR="00772CAB" w:rsidRDefault="00772CAB">
      <w:pPr>
        <w:ind w:left="720"/>
        <w:rPr>
          <w:sz w:val="24"/>
          <w:szCs w:val="24"/>
        </w:rPr>
      </w:pPr>
    </w:p>
    <w:p w:rsidR="00772CAB" w:rsidRDefault="00AE7E2B">
      <w:pPr>
        <w:ind w:left="720" w:firstLine="720"/>
        <w:rPr>
          <w:sz w:val="24"/>
          <w:szCs w:val="24"/>
        </w:rPr>
      </w:pPr>
      <w:proofErr w:type="gramStart"/>
      <w:r>
        <w:rPr>
          <w:sz w:val="24"/>
          <w:szCs w:val="24"/>
        </w:rPr>
        <w:t>A brief review of the CABE policy.</w:t>
      </w:r>
      <w:proofErr w:type="gramEnd"/>
      <w:r>
        <w:rPr>
          <w:sz w:val="24"/>
          <w:szCs w:val="24"/>
        </w:rPr>
        <w:t xml:space="preserve">  </w:t>
      </w:r>
      <w:proofErr w:type="spellStart"/>
      <w:proofErr w:type="gramStart"/>
      <w:r>
        <w:rPr>
          <w:sz w:val="24"/>
          <w:szCs w:val="24"/>
        </w:rPr>
        <w:t>Dr</w:t>
      </w:r>
      <w:proofErr w:type="spellEnd"/>
      <w:r>
        <w:rPr>
          <w:sz w:val="24"/>
          <w:szCs w:val="24"/>
        </w:rPr>
        <w:t xml:space="preserve"> Francis uncertain as</w:t>
      </w:r>
      <w:r>
        <w:rPr>
          <w:sz w:val="24"/>
          <w:szCs w:val="24"/>
        </w:rPr>
        <w:t xml:space="preserve"> to which components were required to be included.</w:t>
      </w:r>
      <w:proofErr w:type="gramEnd"/>
      <w:r>
        <w:rPr>
          <w:sz w:val="24"/>
          <w:szCs w:val="24"/>
        </w:rPr>
        <w:t xml:space="preserve">  </w:t>
      </w:r>
      <w:proofErr w:type="spellStart"/>
      <w:r>
        <w:rPr>
          <w:sz w:val="24"/>
          <w:szCs w:val="24"/>
        </w:rPr>
        <w:t>Ms</w:t>
      </w:r>
      <w:proofErr w:type="spellEnd"/>
      <w:r>
        <w:rPr>
          <w:sz w:val="24"/>
          <w:szCs w:val="24"/>
        </w:rPr>
        <w:t xml:space="preserve"> O’Neill will try to determine that while </w:t>
      </w:r>
      <w:proofErr w:type="spellStart"/>
      <w:r>
        <w:rPr>
          <w:sz w:val="24"/>
          <w:szCs w:val="24"/>
        </w:rPr>
        <w:t>Dr</w:t>
      </w:r>
      <w:proofErr w:type="spellEnd"/>
      <w:r>
        <w:rPr>
          <w:sz w:val="24"/>
          <w:szCs w:val="24"/>
        </w:rPr>
        <w:t xml:space="preserve"> Francis will look at current policies to see where this new portion will best fit.</w:t>
      </w:r>
    </w:p>
    <w:p w:rsidR="00772CAB" w:rsidRDefault="00772CAB">
      <w:pPr>
        <w:ind w:left="720"/>
        <w:rPr>
          <w:sz w:val="24"/>
          <w:szCs w:val="24"/>
        </w:rPr>
      </w:pPr>
    </w:p>
    <w:p w:rsidR="00772CAB" w:rsidRDefault="00772CAB">
      <w:pPr>
        <w:widowControl w:val="0"/>
        <w:tabs>
          <w:tab w:val="left" w:pos="-720"/>
        </w:tabs>
        <w:spacing w:line="240" w:lineRule="auto"/>
        <w:jc w:val="both"/>
        <w:rPr>
          <w:rFonts w:ascii="Times New Roman" w:eastAsia="Times New Roman" w:hAnsi="Times New Roman" w:cs="Times New Roman"/>
          <w:sz w:val="24"/>
          <w:szCs w:val="24"/>
        </w:rPr>
      </w:pPr>
    </w:p>
    <w:p w:rsidR="00772CAB" w:rsidRDefault="00772CAB">
      <w:pPr>
        <w:widowControl w:val="0"/>
        <w:tabs>
          <w:tab w:val="left" w:pos="-720"/>
        </w:tabs>
        <w:spacing w:line="240" w:lineRule="auto"/>
        <w:jc w:val="both"/>
        <w:rPr>
          <w:rFonts w:ascii="Times New Roman" w:eastAsia="Times New Roman" w:hAnsi="Times New Roman" w:cs="Times New Roman"/>
          <w:sz w:val="24"/>
          <w:szCs w:val="24"/>
        </w:rPr>
      </w:pPr>
    </w:p>
    <w:p w:rsidR="00772CAB" w:rsidRDefault="00772CAB">
      <w:pPr>
        <w:widowControl w:val="0"/>
        <w:tabs>
          <w:tab w:val="left" w:pos="-720"/>
        </w:tabs>
        <w:spacing w:line="240" w:lineRule="auto"/>
        <w:jc w:val="both"/>
        <w:rPr>
          <w:rFonts w:ascii="Times New Roman" w:eastAsia="Times New Roman" w:hAnsi="Times New Roman" w:cs="Times New Roman"/>
          <w:sz w:val="24"/>
          <w:szCs w:val="24"/>
        </w:rPr>
      </w:pPr>
    </w:p>
    <w:p w:rsidR="00772CAB" w:rsidRDefault="00AE7E2B">
      <w:pPr>
        <w:widowControl w:val="0"/>
        <w:numPr>
          <w:ilvl w:val="0"/>
          <w:numId w:val="6"/>
        </w:numPr>
        <w:tabs>
          <w:tab w:val="left" w:pos="-720"/>
        </w:tabs>
        <w:spacing w:line="240" w:lineRule="auto"/>
        <w:ind w:hanging="360"/>
        <w:contextualSpacing/>
        <w:jc w:val="both"/>
        <w:rPr>
          <w:b/>
          <w:sz w:val="24"/>
          <w:szCs w:val="24"/>
        </w:rPr>
      </w:pPr>
      <w:r>
        <w:rPr>
          <w:b/>
          <w:sz w:val="24"/>
          <w:szCs w:val="24"/>
          <w:u w:val="single"/>
        </w:rPr>
        <w:t>Update</w:t>
      </w:r>
    </w:p>
    <w:p w:rsidR="00772CAB" w:rsidRDefault="00772CAB">
      <w:pPr>
        <w:widowControl w:val="0"/>
        <w:tabs>
          <w:tab w:val="left" w:pos="-720"/>
        </w:tabs>
        <w:spacing w:line="240" w:lineRule="auto"/>
        <w:jc w:val="both"/>
        <w:rPr>
          <w:sz w:val="24"/>
          <w:szCs w:val="24"/>
        </w:rPr>
      </w:pPr>
    </w:p>
    <w:p w:rsidR="00772CAB" w:rsidRDefault="00AE7E2B">
      <w:pPr>
        <w:widowControl w:val="0"/>
        <w:tabs>
          <w:tab w:val="left" w:pos="-720"/>
        </w:tabs>
        <w:spacing w:line="240" w:lineRule="auto"/>
        <w:ind w:left="720"/>
        <w:jc w:val="both"/>
        <w:rPr>
          <w:sz w:val="24"/>
          <w:szCs w:val="24"/>
        </w:rPr>
      </w:pPr>
      <w:r>
        <w:rPr>
          <w:sz w:val="24"/>
          <w:szCs w:val="24"/>
        </w:rPr>
        <w:t xml:space="preserve">Consider notifying cabinet members after first discussion of a new policy that is expected to be approved so that they can begin to prepare procedures.  </w:t>
      </w:r>
    </w:p>
    <w:p w:rsidR="00772CAB" w:rsidRDefault="00AE7E2B">
      <w:pPr>
        <w:widowControl w:val="0"/>
        <w:tabs>
          <w:tab w:val="left" w:pos="-720"/>
        </w:tabs>
        <w:spacing w:line="240" w:lineRule="auto"/>
        <w:ind w:left="720"/>
        <w:jc w:val="both"/>
        <w:rPr>
          <w:sz w:val="24"/>
          <w:szCs w:val="24"/>
        </w:rPr>
      </w:pPr>
      <w:r>
        <w:rPr>
          <w:sz w:val="24"/>
          <w:szCs w:val="24"/>
        </w:rPr>
        <w:t xml:space="preserve">Currently, Dr. Corda reviews information from CABE and forwards to the cabinet member responsible for </w:t>
      </w:r>
      <w:r>
        <w:rPr>
          <w:sz w:val="24"/>
          <w:szCs w:val="24"/>
        </w:rPr>
        <w:t xml:space="preserve">other </w:t>
      </w:r>
    </w:p>
    <w:p w:rsidR="00772CAB" w:rsidRDefault="00772CAB">
      <w:pPr>
        <w:widowControl w:val="0"/>
        <w:tabs>
          <w:tab w:val="left" w:pos="-720"/>
        </w:tabs>
        <w:spacing w:line="240" w:lineRule="auto"/>
        <w:jc w:val="both"/>
        <w:rPr>
          <w:sz w:val="24"/>
          <w:szCs w:val="24"/>
        </w:rPr>
      </w:pPr>
    </w:p>
    <w:p w:rsidR="00772CAB" w:rsidRDefault="00AE7E2B">
      <w:pPr>
        <w:widowControl w:val="0"/>
        <w:numPr>
          <w:ilvl w:val="0"/>
          <w:numId w:val="5"/>
        </w:numPr>
        <w:tabs>
          <w:tab w:val="left" w:pos="-720"/>
        </w:tabs>
        <w:spacing w:line="240" w:lineRule="auto"/>
        <w:ind w:hanging="360"/>
        <w:contextualSpacing/>
        <w:jc w:val="both"/>
        <w:rPr>
          <w:b/>
          <w:sz w:val="24"/>
          <w:szCs w:val="24"/>
        </w:rPr>
      </w:pPr>
      <w:r>
        <w:rPr>
          <w:b/>
          <w:sz w:val="24"/>
          <w:szCs w:val="24"/>
          <w:u w:val="single"/>
        </w:rPr>
        <w:t>Adjournment</w:t>
      </w:r>
    </w:p>
    <w:p w:rsidR="00772CAB" w:rsidRDefault="00772CAB">
      <w:pPr>
        <w:widowControl w:val="0"/>
        <w:tabs>
          <w:tab w:val="left" w:pos="-720"/>
        </w:tabs>
        <w:spacing w:line="240" w:lineRule="auto"/>
        <w:jc w:val="both"/>
        <w:rPr>
          <w:sz w:val="24"/>
          <w:szCs w:val="24"/>
        </w:rPr>
      </w:pPr>
    </w:p>
    <w:p w:rsidR="00772CAB" w:rsidRDefault="00AE7E2B">
      <w:pPr>
        <w:widowControl w:val="0"/>
        <w:tabs>
          <w:tab w:val="left" w:pos="-720"/>
        </w:tabs>
        <w:spacing w:line="240" w:lineRule="auto"/>
        <w:ind w:left="720"/>
        <w:jc w:val="both"/>
        <w:rPr>
          <w:sz w:val="24"/>
          <w:szCs w:val="24"/>
        </w:rPr>
      </w:pPr>
      <w:r>
        <w:rPr>
          <w:sz w:val="24"/>
          <w:szCs w:val="24"/>
        </w:rPr>
        <w:t>MOTION:</w:t>
      </w:r>
      <w:r>
        <w:rPr>
          <w:sz w:val="24"/>
          <w:szCs w:val="24"/>
        </w:rPr>
        <w:tab/>
        <w:t xml:space="preserve">Dr. Francis moved to adjourn the meeting.  The </w:t>
      </w:r>
    </w:p>
    <w:p w:rsidR="00772CAB" w:rsidRDefault="00AE7E2B">
      <w:pPr>
        <w:widowControl w:val="0"/>
        <w:tabs>
          <w:tab w:val="left" w:pos="-720"/>
        </w:tabs>
        <w:spacing w:line="240" w:lineRule="auto"/>
        <w:ind w:left="720"/>
        <w:jc w:val="both"/>
        <w:rPr>
          <w:sz w:val="24"/>
          <w:szCs w:val="24"/>
        </w:rPr>
      </w:pPr>
      <w:r>
        <w:rPr>
          <w:sz w:val="24"/>
          <w:szCs w:val="24"/>
        </w:rPr>
        <w:tab/>
      </w:r>
      <w:r>
        <w:rPr>
          <w:sz w:val="24"/>
          <w:szCs w:val="24"/>
        </w:rPr>
        <w:tab/>
        <w:t>Motion was seconded by Ms. O’Neill.</w:t>
      </w:r>
    </w:p>
    <w:p w:rsidR="00772CAB" w:rsidRDefault="00772CAB">
      <w:pPr>
        <w:widowControl w:val="0"/>
        <w:tabs>
          <w:tab w:val="left" w:pos="-720"/>
        </w:tabs>
        <w:spacing w:line="240" w:lineRule="auto"/>
        <w:ind w:left="720"/>
        <w:jc w:val="both"/>
        <w:rPr>
          <w:sz w:val="24"/>
          <w:szCs w:val="24"/>
        </w:rPr>
      </w:pPr>
    </w:p>
    <w:p w:rsidR="00772CAB" w:rsidRDefault="00AE7E2B">
      <w:pPr>
        <w:widowControl w:val="0"/>
        <w:tabs>
          <w:tab w:val="left" w:pos="-720"/>
        </w:tabs>
        <w:spacing w:line="240" w:lineRule="auto"/>
        <w:ind w:left="720"/>
        <w:jc w:val="both"/>
        <w:rPr>
          <w:sz w:val="24"/>
          <w:szCs w:val="24"/>
        </w:rPr>
      </w:pPr>
      <w:r>
        <w:rPr>
          <w:sz w:val="24"/>
          <w:szCs w:val="24"/>
        </w:rPr>
        <w:t>VOTE:</w:t>
      </w:r>
      <w:r>
        <w:rPr>
          <w:sz w:val="24"/>
          <w:szCs w:val="24"/>
        </w:rPr>
        <w:tab/>
      </w:r>
      <w:r>
        <w:rPr>
          <w:sz w:val="24"/>
          <w:szCs w:val="24"/>
        </w:rPr>
        <w:tab/>
        <w:t>2 for, none opposed.</w:t>
      </w:r>
    </w:p>
    <w:p w:rsidR="00772CAB" w:rsidRDefault="00772CAB">
      <w:pPr>
        <w:widowControl w:val="0"/>
        <w:tabs>
          <w:tab w:val="left" w:pos="-720"/>
        </w:tabs>
        <w:spacing w:line="240" w:lineRule="auto"/>
        <w:ind w:left="720"/>
        <w:jc w:val="both"/>
        <w:rPr>
          <w:sz w:val="24"/>
          <w:szCs w:val="24"/>
        </w:rPr>
      </w:pPr>
    </w:p>
    <w:p w:rsidR="00772CAB" w:rsidRDefault="00AE7E2B">
      <w:pPr>
        <w:widowControl w:val="0"/>
        <w:tabs>
          <w:tab w:val="left" w:pos="-720"/>
        </w:tabs>
        <w:spacing w:line="240" w:lineRule="auto"/>
        <w:ind w:left="720"/>
        <w:jc w:val="both"/>
        <w:rPr>
          <w:sz w:val="24"/>
          <w:szCs w:val="24"/>
        </w:rPr>
      </w:pPr>
      <w:r>
        <w:rPr>
          <w:sz w:val="24"/>
          <w:szCs w:val="24"/>
        </w:rPr>
        <w:t>The meeting was adjourned at 3:00 pm.</w:t>
      </w:r>
    </w:p>
    <w:p w:rsidR="00772CAB" w:rsidRDefault="00772CAB">
      <w:pPr>
        <w:widowControl w:val="0"/>
        <w:tabs>
          <w:tab w:val="left" w:pos="-720"/>
        </w:tabs>
        <w:spacing w:line="240" w:lineRule="auto"/>
        <w:ind w:left="720"/>
        <w:jc w:val="both"/>
        <w:rPr>
          <w:sz w:val="24"/>
          <w:szCs w:val="24"/>
        </w:rPr>
      </w:pPr>
    </w:p>
    <w:p w:rsidR="00772CAB" w:rsidRDefault="00AE7E2B">
      <w:pPr>
        <w:widowControl w:val="0"/>
        <w:tabs>
          <w:tab w:val="left" w:pos="-720"/>
        </w:tabs>
        <w:spacing w:line="240" w:lineRule="auto"/>
        <w:ind w:left="720"/>
        <w:jc w:val="both"/>
        <w:rPr>
          <w:sz w:val="24"/>
          <w:szCs w:val="24"/>
        </w:rPr>
      </w:pPr>
      <w:r>
        <w:rPr>
          <w:sz w:val="24"/>
          <w:szCs w:val="24"/>
        </w:rPr>
        <w:t>Respectfully submitted,</w:t>
      </w:r>
    </w:p>
    <w:p w:rsidR="00772CAB" w:rsidRDefault="00AE7E2B">
      <w:pPr>
        <w:widowControl w:val="0"/>
        <w:tabs>
          <w:tab w:val="left" w:pos="-720"/>
        </w:tabs>
        <w:spacing w:line="240" w:lineRule="auto"/>
        <w:ind w:left="720"/>
        <w:jc w:val="both"/>
        <w:rPr>
          <w:sz w:val="24"/>
          <w:szCs w:val="24"/>
        </w:rPr>
      </w:pPr>
      <w:r>
        <w:rPr>
          <w:sz w:val="24"/>
          <w:szCs w:val="24"/>
        </w:rPr>
        <w:t>Gaetane Francis</w:t>
      </w:r>
    </w:p>
    <w:p w:rsidR="00AE7E2B" w:rsidRDefault="00AE7E2B">
      <w:pPr>
        <w:widowControl w:val="0"/>
        <w:tabs>
          <w:tab w:val="left" w:pos="-720"/>
        </w:tabs>
        <w:spacing w:line="240" w:lineRule="auto"/>
        <w:ind w:left="720"/>
        <w:jc w:val="both"/>
        <w:rPr>
          <w:sz w:val="24"/>
          <w:szCs w:val="24"/>
        </w:rPr>
      </w:pPr>
    </w:p>
    <w:p w:rsidR="00AE7E2B" w:rsidRDefault="00AE7E2B">
      <w:pPr>
        <w:widowControl w:val="0"/>
        <w:tabs>
          <w:tab w:val="left" w:pos="-720"/>
        </w:tabs>
        <w:spacing w:line="240" w:lineRule="auto"/>
        <w:ind w:left="720"/>
        <w:jc w:val="both"/>
        <w:rPr>
          <w:sz w:val="24"/>
          <w:szCs w:val="24"/>
        </w:rPr>
      </w:pPr>
      <w:r>
        <w:rPr>
          <w:sz w:val="24"/>
          <w:szCs w:val="24"/>
        </w:rPr>
        <w:t>Approved 4/5/17</w:t>
      </w:r>
    </w:p>
    <w:p w:rsidR="00AE7E2B" w:rsidRDefault="00AE7E2B">
      <w:pPr>
        <w:widowControl w:val="0"/>
        <w:tabs>
          <w:tab w:val="left" w:pos="-720"/>
        </w:tabs>
        <w:spacing w:line="240" w:lineRule="auto"/>
        <w:ind w:left="720"/>
        <w:jc w:val="both"/>
        <w:rPr>
          <w:sz w:val="24"/>
          <w:szCs w:val="24"/>
        </w:rPr>
      </w:pPr>
      <w:r>
        <w:rPr>
          <w:sz w:val="24"/>
          <w:szCs w:val="24"/>
        </w:rPr>
        <w:t>2-0</w:t>
      </w:r>
      <w:bookmarkStart w:id="0" w:name="_GoBack"/>
      <w:bookmarkEnd w:id="0"/>
    </w:p>
    <w:sectPr w:rsidR="00AE7E2B">
      <w:pgSz w:w="12240" w:h="15840"/>
      <w:pgMar w:top="1152" w:right="1296" w:bottom="1152"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B9A"/>
    <w:multiLevelType w:val="multilevel"/>
    <w:tmpl w:val="358CB5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5A0606"/>
    <w:multiLevelType w:val="multilevel"/>
    <w:tmpl w:val="8F8A3D9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20DE1802"/>
    <w:multiLevelType w:val="multilevel"/>
    <w:tmpl w:val="76E0E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13064E"/>
    <w:multiLevelType w:val="multilevel"/>
    <w:tmpl w:val="FE800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434FB5"/>
    <w:multiLevelType w:val="multilevel"/>
    <w:tmpl w:val="0BD4FEE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38210BC3"/>
    <w:multiLevelType w:val="multilevel"/>
    <w:tmpl w:val="E0269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DD312AC"/>
    <w:multiLevelType w:val="multilevel"/>
    <w:tmpl w:val="0D1C2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72CAB"/>
    <w:rsid w:val="00772CAB"/>
    <w:rsid w:val="00AE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Valentine</dc:creator>
  <cp:lastModifiedBy>Linda Valentine</cp:lastModifiedBy>
  <cp:revision>2</cp:revision>
  <cp:lastPrinted>2017-04-06T18:25:00Z</cp:lastPrinted>
  <dcterms:created xsi:type="dcterms:W3CDTF">2017-04-06T18:25:00Z</dcterms:created>
  <dcterms:modified xsi:type="dcterms:W3CDTF">2017-04-06T18:25:00Z</dcterms:modified>
</cp:coreProperties>
</file>