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u w:val="single"/>
        </w:rPr>
      </w:pPr>
      <w:r w:rsidDel="00000000" w:rsidR="00000000" w:rsidRPr="00000000">
        <w:rPr>
          <w:b w:val="1"/>
          <w:u w:val="single"/>
          <w:rtl w:val="0"/>
        </w:rPr>
        <w:t xml:space="preserve">Summary of Assessment Findings</w:t>
      </w:r>
    </w:p>
    <w:p w:rsidR="00000000" w:rsidDel="00000000" w:rsidP="00000000" w:rsidRDefault="00000000" w:rsidRPr="00000000" w14:paraId="00000002">
      <w:pPr>
        <w:pageBreakBefore w:val="0"/>
        <w:jc w:val="center"/>
        <w:rPr/>
      </w:pPr>
      <w:r w:rsidDel="00000000" w:rsidR="00000000" w:rsidRPr="00000000">
        <w:rPr>
          <w:rtl w:val="0"/>
        </w:rPr>
      </w:r>
    </w:p>
    <w:p w:rsidR="00000000" w:rsidDel="00000000" w:rsidP="00000000" w:rsidRDefault="00000000" w:rsidRPr="00000000" w14:paraId="00000003">
      <w:pPr>
        <w:pageBreakBefore w:val="0"/>
        <w:jc w:val="center"/>
        <w:rPr/>
      </w:pPr>
      <w:r w:rsidDel="00000000" w:rsidR="00000000" w:rsidRPr="00000000">
        <w:rPr>
          <w:b w:val="1"/>
          <w:rtl w:val="0"/>
        </w:rPr>
        <w:t xml:space="preserve">Create a brief narrative description of your district’s compliance with federal requirements for written policy:</w:t>
      </w:r>
      <w:r w:rsidDel="00000000" w:rsidR="00000000" w:rsidRPr="00000000">
        <w:rPr>
          <w:rtl w:val="0"/>
        </w:rPr>
      </w:r>
    </w:p>
    <w:p w:rsidR="00000000" w:rsidDel="00000000" w:rsidP="00000000" w:rsidRDefault="00000000" w:rsidRPr="00000000" w14:paraId="00000004">
      <w:pPr>
        <w:pageBreakBefore w:val="0"/>
        <w:jc w:val="center"/>
        <w:rPr/>
      </w:pPr>
      <w:r w:rsidDel="00000000" w:rsidR="00000000" w:rsidRPr="00000000">
        <w:rPr>
          <w:rtl w:val="0"/>
        </w:rPr>
        <w:t xml:space="preserve">Through assessment of the District’s written wellness policy, it was determined there are nine federal requirements that the District fully implements practice, but there is no or weak language written in the wellness policy. </w:t>
      </w:r>
    </w:p>
    <w:p w:rsidR="00000000" w:rsidDel="00000000" w:rsidP="00000000" w:rsidRDefault="00000000" w:rsidRPr="00000000" w14:paraId="00000005">
      <w:pPr>
        <w:pageBreakBefore w:val="0"/>
        <w:jc w:val="center"/>
        <w:rPr/>
      </w:pPr>
      <w:r w:rsidDel="00000000" w:rsidR="00000000" w:rsidRPr="00000000">
        <w:rPr>
          <w:rtl w:val="0"/>
        </w:rPr>
      </w:r>
    </w:p>
    <w:p w:rsidR="00000000" w:rsidDel="00000000" w:rsidP="00000000" w:rsidRDefault="00000000" w:rsidRPr="00000000" w14:paraId="00000006">
      <w:pPr>
        <w:pageBreakBefore w:val="0"/>
        <w:numPr>
          <w:ilvl w:val="0"/>
          <w:numId w:val="1"/>
        </w:numPr>
        <w:ind w:left="720" w:hanging="360"/>
        <w:jc w:val="center"/>
        <w:rPr>
          <w:u w:val="none"/>
        </w:rPr>
      </w:pPr>
      <w:r w:rsidDel="00000000" w:rsidR="00000000" w:rsidRPr="00000000">
        <w:rPr>
          <w:sz w:val="20"/>
          <w:szCs w:val="20"/>
          <w:highlight w:val="white"/>
          <w:rtl w:val="0"/>
        </w:rPr>
        <w:t xml:space="preserve">Free drinking water is available during meals.</w:t>
      </w:r>
    </w:p>
    <w:p w:rsidR="00000000" w:rsidDel="00000000" w:rsidP="00000000" w:rsidRDefault="00000000" w:rsidRPr="00000000" w14:paraId="00000007">
      <w:pPr>
        <w:pageBreakBefore w:val="0"/>
        <w:numPr>
          <w:ilvl w:val="0"/>
          <w:numId w:val="1"/>
        </w:numPr>
        <w:ind w:left="720" w:hanging="360"/>
        <w:jc w:val="center"/>
        <w:rPr>
          <w:sz w:val="20"/>
          <w:szCs w:val="20"/>
          <w:highlight w:val="white"/>
          <w:u w:val="none"/>
        </w:rPr>
      </w:pPr>
      <w:r w:rsidDel="00000000" w:rsidR="00000000" w:rsidRPr="00000000">
        <w:rPr>
          <w:sz w:val="20"/>
          <w:szCs w:val="20"/>
          <w:highlight w:val="white"/>
          <w:rtl w:val="0"/>
        </w:rPr>
        <w:t xml:space="preserve">Ensures annual training for food and nutrition services staff in accordance with USDA Professional Standards. </w:t>
      </w:r>
    </w:p>
    <w:p w:rsidR="00000000" w:rsidDel="00000000" w:rsidP="00000000" w:rsidRDefault="00000000" w:rsidRPr="00000000" w14:paraId="00000008">
      <w:pPr>
        <w:pageBreakBefore w:val="0"/>
        <w:numPr>
          <w:ilvl w:val="0"/>
          <w:numId w:val="1"/>
        </w:numPr>
        <w:ind w:left="720" w:hanging="360"/>
        <w:jc w:val="center"/>
        <w:rPr>
          <w:sz w:val="20"/>
          <w:szCs w:val="20"/>
          <w:highlight w:val="white"/>
        </w:rPr>
      </w:pPr>
      <w:r w:rsidDel="00000000" w:rsidR="00000000" w:rsidRPr="00000000">
        <w:rPr>
          <w:sz w:val="20"/>
          <w:szCs w:val="20"/>
          <w:highlight w:val="white"/>
          <w:rtl w:val="0"/>
        </w:rPr>
        <w:t xml:space="preserve">Regulates food and beverages sold in school stores.</w:t>
      </w:r>
    </w:p>
    <w:p w:rsidR="00000000" w:rsidDel="00000000" w:rsidP="00000000" w:rsidRDefault="00000000" w:rsidRPr="00000000" w14:paraId="00000009">
      <w:pPr>
        <w:pageBreakBefore w:val="0"/>
        <w:numPr>
          <w:ilvl w:val="0"/>
          <w:numId w:val="1"/>
        </w:numPr>
        <w:ind w:left="720" w:hanging="360"/>
        <w:jc w:val="center"/>
        <w:rPr>
          <w:sz w:val="20"/>
          <w:szCs w:val="20"/>
          <w:highlight w:val="white"/>
          <w:u w:val="none"/>
        </w:rPr>
      </w:pPr>
      <w:r w:rsidDel="00000000" w:rsidR="00000000" w:rsidRPr="00000000">
        <w:rPr>
          <w:sz w:val="20"/>
          <w:szCs w:val="20"/>
          <w:highlight w:val="white"/>
          <w:rtl w:val="0"/>
        </w:rPr>
        <w:t xml:space="preserve">Addresses fundraising with food to be consumed during the school day.</w:t>
      </w:r>
    </w:p>
    <w:p w:rsidR="00000000" w:rsidDel="00000000" w:rsidP="00000000" w:rsidRDefault="00000000" w:rsidRPr="00000000" w14:paraId="0000000A">
      <w:pPr>
        <w:pageBreakBefore w:val="0"/>
        <w:numPr>
          <w:ilvl w:val="0"/>
          <w:numId w:val="1"/>
        </w:numPr>
        <w:ind w:left="720" w:hanging="360"/>
        <w:jc w:val="center"/>
        <w:rPr>
          <w:sz w:val="20"/>
          <w:szCs w:val="20"/>
          <w:highlight w:val="white"/>
          <w:u w:val="none"/>
        </w:rPr>
      </w:pPr>
      <w:r w:rsidDel="00000000" w:rsidR="00000000" w:rsidRPr="00000000">
        <w:rPr>
          <w:sz w:val="20"/>
          <w:szCs w:val="20"/>
          <w:highlight w:val="white"/>
          <w:rtl w:val="0"/>
        </w:rPr>
        <w:t xml:space="preserve">Regulates food and beverages served at class parties and other school celebrations in elementary schools.</w:t>
      </w:r>
    </w:p>
    <w:p w:rsidR="00000000" w:rsidDel="00000000" w:rsidP="00000000" w:rsidRDefault="00000000" w:rsidRPr="00000000" w14:paraId="0000000B">
      <w:pPr>
        <w:pageBreakBefore w:val="0"/>
        <w:numPr>
          <w:ilvl w:val="0"/>
          <w:numId w:val="1"/>
        </w:numPr>
        <w:ind w:left="720" w:hanging="360"/>
        <w:jc w:val="center"/>
        <w:rPr>
          <w:sz w:val="20"/>
          <w:szCs w:val="20"/>
          <w:highlight w:val="white"/>
        </w:rPr>
      </w:pPr>
      <w:r w:rsidDel="00000000" w:rsidR="00000000" w:rsidRPr="00000000">
        <w:rPr>
          <w:sz w:val="20"/>
          <w:szCs w:val="20"/>
          <w:highlight w:val="white"/>
          <w:rtl w:val="0"/>
        </w:rPr>
        <w:t xml:space="preserve">Addresses how all relevant stakeholders will participate in the development, implementation, and periodic review and update of the local wellness policy.</w:t>
      </w:r>
    </w:p>
    <w:p w:rsidR="00000000" w:rsidDel="00000000" w:rsidP="00000000" w:rsidRDefault="00000000" w:rsidRPr="00000000" w14:paraId="0000000C">
      <w:pPr>
        <w:pageBreakBefore w:val="0"/>
        <w:numPr>
          <w:ilvl w:val="0"/>
          <w:numId w:val="1"/>
        </w:numPr>
        <w:ind w:left="720" w:hanging="360"/>
        <w:jc w:val="center"/>
        <w:rPr>
          <w:sz w:val="20"/>
          <w:szCs w:val="20"/>
          <w:highlight w:val="white"/>
          <w:u w:val="none"/>
        </w:rPr>
      </w:pPr>
      <w:r w:rsidDel="00000000" w:rsidR="00000000" w:rsidRPr="00000000">
        <w:rPr>
          <w:sz w:val="20"/>
          <w:szCs w:val="20"/>
          <w:highlight w:val="white"/>
          <w:rtl w:val="0"/>
        </w:rPr>
        <w:t xml:space="preserve">Addresses the assessment of district implementation of the local wellness policy at least once every three years.</w:t>
      </w:r>
    </w:p>
    <w:p w:rsidR="00000000" w:rsidDel="00000000" w:rsidP="00000000" w:rsidRDefault="00000000" w:rsidRPr="00000000" w14:paraId="0000000D">
      <w:pPr>
        <w:pageBreakBefore w:val="0"/>
        <w:numPr>
          <w:ilvl w:val="0"/>
          <w:numId w:val="1"/>
        </w:numPr>
        <w:ind w:left="720" w:hanging="360"/>
        <w:jc w:val="center"/>
        <w:rPr>
          <w:sz w:val="20"/>
          <w:szCs w:val="20"/>
          <w:highlight w:val="white"/>
          <w:u w:val="none"/>
        </w:rPr>
      </w:pPr>
      <w:r w:rsidDel="00000000" w:rsidR="00000000" w:rsidRPr="00000000">
        <w:rPr>
          <w:sz w:val="20"/>
          <w:szCs w:val="20"/>
          <w:highlight w:val="white"/>
          <w:rtl w:val="0"/>
        </w:rPr>
        <w:t xml:space="preserve">Triennial assessment results will be made available to the public and will include.</w:t>
      </w:r>
    </w:p>
    <w:p w:rsidR="00000000" w:rsidDel="00000000" w:rsidP="00000000" w:rsidRDefault="00000000" w:rsidRPr="00000000" w14:paraId="0000000E">
      <w:pPr>
        <w:pageBreakBefore w:val="0"/>
        <w:numPr>
          <w:ilvl w:val="0"/>
          <w:numId w:val="1"/>
        </w:numPr>
        <w:ind w:left="720" w:hanging="360"/>
        <w:jc w:val="center"/>
        <w:rPr>
          <w:sz w:val="20"/>
          <w:szCs w:val="20"/>
          <w:highlight w:val="white"/>
          <w:u w:val="none"/>
        </w:rPr>
      </w:pPr>
      <w:r w:rsidDel="00000000" w:rsidR="00000000" w:rsidRPr="00000000">
        <w:rPr>
          <w:sz w:val="20"/>
          <w:szCs w:val="20"/>
          <w:highlight w:val="white"/>
          <w:rtl w:val="0"/>
        </w:rPr>
        <w:t xml:space="preserve">Addresses a plan for updating policy based on results of the triennial assessment.</w:t>
      </w:r>
    </w:p>
    <w:p w:rsidR="00000000" w:rsidDel="00000000" w:rsidP="00000000" w:rsidRDefault="00000000" w:rsidRPr="00000000" w14:paraId="0000000F">
      <w:pPr>
        <w:pageBreakBefore w:val="0"/>
        <w:jc w:val="center"/>
        <w:rPr/>
      </w:pPr>
      <w:r w:rsidDel="00000000" w:rsidR="00000000" w:rsidRPr="00000000">
        <w:rPr>
          <w:rtl w:val="0"/>
        </w:rPr>
      </w:r>
    </w:p>
    <w:p w:rsidR="00000000" w:rsidDel="00000000" w:rsidP="00000000" w:rsidRDefault="00000000" w:rsidRPr="00000000" w14:paraId="00000010">
      <w:pPr>
        <w:pageBreakBefore w:val="0"/>
        <w:jc w:val="center"/>
        <w:rPr/>
      </w:pPr>
      <w:r w:rsidDel="00000000" w:rsidR="00000000" w:rsidRPr="00000000">
        <w:rPr>
          <w:rtl w:val="0"/>
        </w:rPr>
      </w:r>
    </w:p>
    <w:p w:rsidR="00000000" w:rsidDel="00000000" w:rsidP="00000000" w:rsidRDefault="00000000" w:rsidRPr="00000000" w14:paraId="00000011">
      <w:pPr>
        <w:pageBreakBefore w:val="0"/>
        <w:jc w:val="center"/>
        <w:rPr/>
      </w:pPr>
      <w:r w:rsidDel="00000000" w:rsidR="00000000" w:rsidRPr="00000000">
        <w:rPr>
          <w:b w:val="1"/>
          <w:rtl w:val="0"/>
        </w:rPr>
        <w:t xml:space="preserve">Create a brief narrative description of your district’s compliance with federal requirements for practice:</w:t>
      </w:r>
      <w:r w:rsidDel="00000000" w:rsidR="00000000" w:rsidRPr="00000000">
        <w:rPr>
          <w:rtl w:val="0"/>
        </w:rPr>
      </w:r>
    </w:p>
    <w:p w:rsidR="00000000" w:rsidDel="00000000" w:rsidP="00000000" w:rsidRDefault="00000000" w:rsidRPr="00000000" w14:paraId="00000012">
      <w:pPr>
        <w:pageBreakBefore w:val="0"/>
        <w:jc w:val="center"/>
        <w:rPr/>
      </w:pPr>
      <w:r w:rsidDel="00000000" w:rsidR="00000000" w:rsidRPr="00000000">
        <w:rPr>
          <w:rtl w:val="0"/>
        </w:rPr>
        <w:t xml:space="preserve">Through the interview process, it was determined there is one federal requirement where there is reference in the policy, but practice implementation is weak.</w:t>
      </w:r>
    </w:p>
    <w:p w:rsidR="00000000" w:rsidDel="00000000" w:rsidP="00000000" w:rsidRDefault="00000000" w:rsidRPr="00000000" w14:paraId="00000013">
      <w:pPr>
        <w:pageBreakBefore w:val="0"/>
        <w:jc w:val="center"/>
        <w:rPr/>
      </w:pPr>
      <w:r w:rsidDel="00000000" w:rsidR="00000000" w:rsidRPr="00000000">
        <w:rPr>
          <w:rtl w:val="0"/>
        </w:rPr>
      </w:r>
    </w:p>
    <w:p w:rsidR="00000000" w:rsidDel="00000000" w:rsidP="00000000" w:rsidRDefault="00000000" w:rsidRPr="00000000" w14:paraId="00000014">
      <w:pPr>
        <w:pageBreakBefore w:val="0"/>
        <w:numPr>
          <w:ilvl w:val="0"/>
          <w:numId w:val="2"/>
        </w:numPr>
        <w:ind w:left="720" w:hanging="360"/>
        <w:jc w:val="center"/>
        <w:rPr>
          <w:sz w:val="20"/>
          <w:szCs w:val="20"/>
          <w:u w:val="none"/>
        </w:rPr>
      </w:pPr>
      <w:r w:rsidDel="00000000" w:rsidR="00000000" w:rsidRPr="00000000">
        <w:rPr>
          <w:sz w:val="20"/>
          <w:szCs w:val="20"/>
          <w:highlight w:val="white"/>
          <w:rtl w:val="0"/>
        </w:rPr>
        <w:t xml:space="preserve">Includes goals for nutrition education  that are designed to promote student wellness.</w:t>
      </w:r>
      <w:r w:rsidDel="00000000" w:rsidR="00000000" w:rsidRPr="00000000">
        <w:rPr>
          <w:rtl w:val="0"/>
        </w:rPr>
      </w:r>
    </w:p>
    <w:p w:rsidR="00000000" w:rsidDel="00000000" w:rsidP="00000000" w:rsidRDefault="00000000" w:rsidRPr="00000000" w14:paraId="00000015">
      <w:pPr>
        <w:pageBreakBefore w:val="0"/>
        <w:jc w:val="center"/>
        <w:rPr/>
      </w:pPr>
      <w:r w:rsidDel="00000000" w:rsidR="00000000" w:rsidRPr="00000000">
        <w:rPr>
          <w:rtl w:val="0"/>
        </w:rPr>
      </w:r>
    </w:p>
    <w:p w:rsidR="00000000" w:rsidDel="00000000" w:rsidP="00000000" w:rsidRDefault="00000000" w:rsidRPr="00000000" w14:paraId="00000016">
      <w:pPr>
        <w:pageBreakBefore w:val="0"/>
        <w:jc w:val="left"/>
        <w:rPr/>
      </w:pPr>
      <w:r w:rsidDel="00000000" w:rsidR="00000000" w:rsidRPr="00000000">
        <w:rPr>
          <w:rtl w:val="0"/>
        </w:rPr>
      </w:r>
    </w:p>
    <w:p w:rsidR="00000000" w:rsidDel="00000000" w:rsidP="00000000" w:rsidRDefault="00000000" w:rsidRPr="00000000" w14:paraId="00000017">
      <w:pPr>
        <w:pageBreakBefore w:val="0"/>
        <w:jc w:val="center"/>
        <w:rPr/>
      </w:pPr>
      <w:r w:rsidDel="00000000" w:rsidR="00000000" w:rsidRPr="00000000">
        <w:rPr>
          <w:b w:val="1"/>
          <w:rtl w:val="0"/>
        </w:rPr>
        <w:t xml:space="preserve">Create a brief narrative description of your district’s compliance with any additional components of your written policy:</w:t>
      </w:r>
      <w:r w:rsidDel="00000000" w:rsidR="00000000" w:rsidRPr="00000000">
        <w:rPr>
          <w:rtl w:val="0"/>
        </w:rPr>
      </w:r>
    </w:p>
    <w:p w:rsidR="00000000" w:rsidDel="00000000" w:rsidP="00000000" w:rsidRDefault="00000000" w:rsidRPr="00000000" w14:paraId="00000018">
      <w:pPr>
        <w:pageBreakBefore w:val="0"/>
        <w:jc w:val="center"/>
        <w:rPr/>
      </w:pPr>
      <w:r w:rsidDel="00000000" w:rsidR="00000000" w:rsidRPr="00000000">
        <w:rPr>
          <w:rtl w:val="0"/>
        </w:rPr>
        <w:t xml:space="preserve">Through interviews and assessment of the District’s written wellness policy, areas were identified which are not federal requirements, but would further promote wellness in the District. The District wellness committee will review these optional best practices, determine if there is a priority, and if so, update the policy and create a practice implementation plan.  </w:t>
      </w:r>
      <w:r w:rsidDel="00000000" w:rsidR="00000000" w:rsidRPr="00000000">
        <w:rPr>
          <w:rtl w:val="0"/>
        </w:rPr>
      </w:r>
    </w:p>
    <w:p w:rsidR="00000000" w:rsidDel="00000000" w:rsidP="00000000" w:rsidRDefault="00000000" w:rsidRPr="00000000" w14:paraId="00000019">
      <w:pPr>
        <w:pageBreakBefore w:val="0"/>
        <w:jc w:val="center"/>
        <w:rPr/>
      </w:pPr>
      <w:r w:rsidDel="00000000" w:rsidR="00000000" w:rsidRPr="00000000">
        <w:rPr>
          <w:rtl w:val="0"/>
        </w:rPr>
      </w:r>
    </w:p>
    <w:p w:rsidR="00000000" w:rsidDel="00000000" w:rsidP="00000000" w:rsidRDefault="00000000" w:rsidRPr="00000000" w14:paraId="0000001A">
      <w:pPr>
        <w:pageBreakBefore w:val="0"/>
        <w:jc w:val="center"/>
        <w:rPr/>
      </w:pPr>
      <w:r w:rsidDel="00000000" w:rsidR="00000000" w:rsidRPr="00000000">
        <w:rPr>
          <w:rtl w:val="0"/>
        </w:rPr>
      </w:r>
    </w:p>
    <w:p w:rsidR="00000000" w:rsidDel="00000000" w:rsidP="00000000" w:rsidRDefault="00000000" w:rsidRPr="00000000" w14:paraId="0000001B">
      <w:pPr>
        <w:pageBreakBefore w:val="0"/>
        <w:jc w:val="center"/>
        <w:rPr>
          <w:b w:val="1"/>
        </w:rPr>
      </w:pPr>
      <w:r w:rsidDel="00000000" w:rsidR="00000000" w:rsidRPr="00000000">
        <w:rPr>
          <w:b w:val="1"/>
          <w:rtl w:val="0"/>
        </w:rPr>
        <w:t xml:space="preserve">Create a brief narrative description of your district’s next steps and future goals:</w:t>
      </w:r>
    </w:p>
    <w:p w:rsidR="00000000" w:rsidDel="00000000" w:rsidP="00000000" w:rsidRDefault="00000000" w:rsidRPr="00000000" w14:paraId="0000001C">
      <w:pPr>
        <w:pageBreakBefore w:val="0"/>
        <w:jc w:val="center"/>
        <w:rPr/>
      </w:pPr>
      <w:r w:rsidDel="00000000" w:rsidR="00000000" w:rsidRPr="00000000">
        <w:rPr>
          <w:rtl w:val="0"/>
        </w:rPr>
        <w:t xml:space="preserve">The District wellness committee will review the assessment, highlight the strong policies and aligned practices, make changes where necessary, and identify areas for improvement in communication, the written policy, or practice implementation.</w:t>
      </w:r>
      <w:r w:rsidDel="00000000" w:rsidR="00000000" w:rsidRPr="00000000">
        <w:rPr>
          <w:rtl w:val="0"/>
        </w:rPr>
      </w:r>
    </w:p>
    <w:p w:rsidR="00000000" w:rsidDel="00000000" w:rsidP="00000000" w:rsidRDefault="00000000" w:rsidRPr="00000000" w14:paraId="0000001D">
      <w:pPr>
        <w:pageBreakBefore w:val="0"/>
        <w:jc w:val="center"/>
        <w:rPr/>
      </w:pPr>
      <w:r w:rsidDel="00000000" w:rsidR="00000000" w:rsidRPr="00000000">
        <w:rPr>
          <w:rtl w:val="0"/>
        </w:rPr>
      </w:r>
    </w:p>
    <w:p w:rsidR="00000000" w:rsidDel="00000000" w:rsidP="00000000" w:rsidRDefault="00000000" w:rsidRPr="00000000" w14:paraId="0000001E">
      <w:pPr>
        <w:pageBreakBefore w:val="0"/>
        <w:jc w:val="left"/>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